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33DC7" w14:textId="77777777" w:rsidR="000E4515" w:rsidRPr="00756EB2" w:rsidRDefault="000E4515" w:rsidP="000E4515">
      <w:pPr>
        <w:jc w:val="center"/>
        <w:rPr>
          <w:rFonts w:eastAsia="Times New Roman"/>
          <w:sz w:val="28"/>
          <w:szCs w:val="28"/>
          <w:lang w:val="x-none" w:eastAsia="x-none"/>
        </w:rPr>
      </w:pPr>
      <w:r w:rsidRPr="00756EB2">
        <w:rPr>
          <w:rFonts w:eastAsia="Times New Roman"/>
          <w:sz w:val="28"/>
          <w:szCs w:val="28"/>
          <w:lang w:val="x-none" w:eastAsia="x-none"/>
        </w:rPr>
        <w:t>Федеральное государственное образовательное бюджетное учреждение высшего образования</w:t>
      </w:r>
    </w:p>
    <w:p w14:paraId="1ED5E685" w14:textId="77777777" w:rsidR="000E4515" w:rsidRPr="00756EB2" w:rsidRDefault="000E4515" w:rsidP="000E4515">
      <w:pPr>
        <w:widowControl w:val="0"/>
        <w:autoSpaceDE w:val="0"/>
        <w:autoSpaceDN w:val="0"/>
        <w:adjustRightInd w:val="0"/>
        <w:jc w:val="center"/>
        <w:rPr>
          <w:rFonts w:eastAsia="Times New Roman"/>
          <w:b/>
          <w:sz w:val="28"/>
          <w:szCs w:val="28"/>
          <w:lang w:eastAsia="ru-RU"/>
        </w:rPr>
      </w:pPr>
      <w:r w:rsidRPr="00756EB2">
        <w:rPr>
          <w:rFonts w:eastAsia="Times New Roman"/>
          <w:b/>
          <w:sz w:val="28"/>
          <w:szCs w:val="28"/>
          <w:lang w:eastAsia="ru-RU"/>
        </w:rPr>
        <w:t xml:space="preserve">«ФИНАНСОВЫЙ УНИВЕРСИТЕТ ПРИ ПРАВИТЕЛЬСТВЕ </w:t>
      </w:r>
    </w:p>
    <w:p w14:paraId="0EF92D06" w14:textId="77777777" w:rsidR="000E4515" w:rsidRPr="00756EB2" w:rsidRDefault="000E4515" w:rsidP="000E4515">
      <w:pPr>
        <w:widowControl w:val="0"/>
        <w:autoSpaceDE w:val="0"/>
        <w:autoSpaceDN w:val="0"/>
        <w:adjustRightInd w:val="0"/>
        <w:jc w:val="center"/>
        <w:rPr>
          <w:rFonts w:eastAsia="Times New Roman"/>
          <w:b/>
          <w:sz w:val="28"/>
          <w:szCs w:val="28"/>
          <w:lang w:eastAsia="ru-RU"/>
        </w:rPr>
      </w:pPr>
      <w:r w:rsidRPr="00756EB2">
        <w:rPr>
          <w:rFonts w:eastAsia="Times New Roman"/>
          <w:b/>
          <w:sz w:val="28"/>
          <w:szCs w:val="28"/>
          <w:lang w:eastAsia="ru-RU"/>
        </w:rPr>
        <w:t>РОССИЙСКОЙ ФЕДЕРАЦИИ»</w:t>
      </w:r>
    </w:p>
    <w:p w14:paraId="0840F535" w14:textId="77777777" w:rsidR="000E4515" w:rsidRPr="00756EB2" w:rsidRDefault="000E4515" w:rsidP="000E4515">
      <w:pPr>
        <w:widowControl w:val="0"/>
        <w:autoSpaceDE w:val="0"/>
        <w:autoSpaceDN w:val="0"/>
        <w:adjustRightInd w:val="0"/>
        <w:jc w:val="center"/>
        <w:rPr>
          <w:rFonts w:eastAsia="Times New Roman"/>
          <w:b/>
          <w:sz w:val="28"/>
          <w:szCs w:val="28"/>
          <w:lang w:eastAsia="ru-RU"/>
        </w:rPr>
      </w:pPr>
      <w:r w:rsidRPr="00756EB2">
        <w:rPr>
          <w:rFonts w:eastAsia="Times New Roman"/>
          <w:b/>
          <w:sz w:val="28"/>
          <w:szCs w:val="28"/>
          <w:lang w:eastAsia="ru-RU"/>
        </w:rPr>
        <w:t>(Финансовый университет)</w:t>
      </w:r>
    </w:p>
    <w:p w14:paraId="47482AAC" w14:textId="77777777" w:rsidR="007C3BAC" w:rsidRDefault="007C3BAC" w:rsidP="007C3BAC">
      <w:pPr>
        <w:widowControl w:val="0"/>
        <w:autoSpaceDE w:val="0"/>
        <w:autoSpaceDN w:val="0"/>
        <w:adjustRightInd w:val="0"/>
        <w:jc w:val="center"/>
        <w:rPr>
          <w:b/>
          <w:sz w:val="28"/>
          <w:szCs w:val="28"/>
        </w:rPr>
      </w:pPr>
    </w:p>
    <w:p w14:paraId="3699EE50" w14:textId="77777777" w:rsidR="007C3BAC" w:rsidRDefault="007C3BAC" w:rsidP="007C3BAC">
      <w:pPr>
        <w:widowControl w:val="0"/>
        <w:autoSpaceDE w:val="0"/>
        <w:autoSpaceDN w:val="0"/>
        <w:adjustRightInd w:val="0"/>
        <w:jc w:val="center"/>
        <w:rPr>
          <w:b/>
          <w:sz w:val="28"/>
          <w:szCs w:val="28"/>
        </w:rPr>
      </w:pPr>
    </w:p>
    <w:tbl>
      <w:tblPr>
        <w:tblW w:w="0" w:type="auto"/>
        <w:tblLook w:val="04A0" w:firstRow="1" w:lastRow="0" w:firstColumn="1" w:lastColumn="0" w:noHBand="0" w:noVBand="1"/>
      </w:tblPr>
      <w:tblGrid>
        <w:gridCol w:w="4919"/>
        <w:gridCol w:w="4719"/>
      </w:tblGrid>
      <w:tr w:rsidR="000E4515" w:rsidRPr="005C3DBA" w14:paraId="7BE13689" w14:textId="77777777" w:rsidTr="00145A76">
        <w:tc>
          <w:tcPr>
            <w:tcW w:w="5070" w:type="dxa"/>
            <w:shd w:val="clear" w:color="auto" w:fill="auto"/>
          </w:tcPr>
          <w:p w14:paraId="67885865" w14:textId="77777777" w:rsidR="000E4515" w:rsidRPr="005C3DBA" w:rsidRDefault="000E4515" w:rsidP="00145A76">
            <w:pPr>
              <w:spacing w:before="120"/>
              <w:rPr>
                <w:sz w:val="28"/>
                <w:szCs w:val="28"/>
              </w:rPr>
            </w:pPr>
          </w:p>
          <w:p w14:paraId="74B40337" w14:textId="77777777" w:rsidR="000E4515" w:rsidRPr="005C3DBA" w:rsidRDefault="000E4515" w:rsidP="00145A76">
            <w:pPr>
              <w:spacing w:before="120"/>
              <w:rPr>
                <w:sz w:val="28"/>
                <w:szCs w:val="28"/>
              </w:rPr>
            </w:pPr>
          </w:p>
        </w:tc>
        <w:tc>
          <w:tcPr>
            <w:tcW w:w="4784" w:type="dxa"/>
            <w:shd w:val="clear" w:color="auto" w:fill="auto"/>
          </w:tcPr>
          <w:p w14:paraId="38EC3DBB" w14:textId="77777777" w:rsidR="000E4515" w:rsidRPr="00D94A03" w:rsidRDefault="000E4515" w:rsidP="00145A76">
            <w:pPr>
              <w:widowControl w:val="0"/>
              <w:autoSpaceDE w:val="0"/>
              <w:autoSpaceDN w:val="0"/>
              <w:adjustRightInd w:val="0"/>
              <w:rPr>
                <w:rFonts w:eastAsia="Times New Roman"/>
                <w:b/>
                <w:spacing w:val="-4"/>
                <w:sz w:val="28"/>
                <w:szCs w:val="28"/>
                <w:lang w:eastAsia="ru-RU"/>
              </w:rPr>
            </w:pPr>
            <w:r w:rsidRPr="00D94A03">
              <w:rPr>
                <w:rFonts w:eastAsia="Times New Roman"/>
                <w:b/>
                <w:spacing w:val="-4"/>
                <w:sz w:val="28"/>
                <w:szCs w:val="28"/>
                <w:lang w:eastAsia="ru-RU"/>
              </w:rPr>
              <w:t xml:space="preserve">УТВЕРЖДАЮ </w:t>
            </w:r>
          </w:p>
          <w:p w14:paraId="5A090660" w14:textId="77777777" w:rsidR="000E4515" w:rsidRPr="00756EB2" w:rsidRDefault="000E4515" w:rsidP="00145A76">
            <w:pPr>
              <w:widowControl w:val="0"/>
              <w:autoSpaceDE w:val="0"/>
              <w:autoSpaceDN w:val="0"/>
              <w:adjustRightInd w:val="0"/>
              <w:rPr>
                <w:rFonts w:eastAsia="Times New Roman"/>
                <w:spacing w:val="-2"/>
                <w:sz w:val="28"/>
                <w:szCs w:val="28"/>
                <w:lang w:eastAsia="ru-RU"/>
              </w:rPr>
            </w:pPr>
            <w:r w:rsidRPr="00756EB2">
              <w:rPr>
                <w:rFonts w:eastAsia="Times New Roman"/>
                <w:spacing w:val="-2"/>
                <w:sz w:val="28"/>
                <w:szCs w:val="28"/>
                <w:lang w:eastAsia="ru-RU"/>
              </w:rPr>
              <w:t xml:space="preserve">Проректор по </w:t>
            </w:r>
            <w:r>
              <w:rPr>
                <w:rFonts w:eastAsia="Times New Roman"/>
                <w:spacing w:val="-2"/>
                <w:sz w:val="28"/>
                <w:szCs w:val="28"/>
                <w:lang w:eastAsia="ru-RU"/>
              </w:rPr>
              <w:t>учебной</w:t>
            </w:r>
            <w:r w:rsidRPr="00756EB2">
              <w:rPr>
                <w:rFonts w:eastAsia="Times New Roman"/>
                <w:spacing w:val="-2"/>
                <w:sz w:val="28"/>
                <w:szCs w:val="28"/>
                <w:lang w:eastAsia="ru-RU"/>
              </w:rPr>
              <w:t xml:space="preserve"> </w:t>
            </w:r>
            <w:r>
              <w:rPr>
                <w:rFonts w:eastAsia="Times New Roman"/>
                <w:spacing w:val="-2"/>
                <w:sz w:val="28"/>
                <w:szCs w:val="28"/>
                <w:lang w:eastAsia="ru-RU"/>
              </w:rPr>
              <w:t>и методической работе</w:t>
            </w:r>
            <w:r w:rsidRPr="00756EB2">
              <w:rPr>
                <w:rFonts w:eastAsia="Times New Roman"/>
                <w:spacing w:val="-2"/>
                <w:sz w:val="28"/>
                <w:szCs w:val="28"/>
                <w:lang w:eastAsia="ru-RU"/>
              </w:rPr>
              <w:t xml:space="preserve"> </w:t>
            </w:r>
            <w:r>
              <w:rPr>
                <w:rFonts w:eastAsia="Times New Roman"/>
                <w:spacing w:val="-2"/>
                <w:sz w:val="28"/>
                <w:szCs w:val="28"/>
                <w:lang w:eastAsia="ru-RU"/>
              </w:rPr>
              <w:t xml:space="preserve"> </w:t>
            </w:r>
          </w:p>
          <w:p w14:paraId="274669BE" w14:textId="77777777" w:rsidR="000E4515" w:rsidRPr="00756EB2" w:rsidRDefault="000E4515" w:rsidP="00145A76">
            <w:pPr>
              <w:widowControl w:val="0"/>
              <w:autoSpaceDE w:val="0"/>
              <w:autoSpaceDN w:val="0"/>
              <w:adjustRightInd w:val="0"/>
              <w:rPr>
                <w:rFonts w:eastAsia="Times New Roman"/>
                <w:sz w:val="28"/>
                <w:szCs w:val="28"/>
                <w:lang w:eastAsia="ru-RU"/>
              </w:rPr>
            </w:pPr>
          </w:p>
          <w:p w14:paraId="535361D5" w14:textId="77777777" w:rsidR="000E4515" w:rsidRDefault="000E4515" w:rsidP="00145A76">
            <w:pPr>
              <w:widowControl w:val="0"/>
              <w:tabs>
                <w:tab w:val="left" w:leader="underscore" w:pos="6862"/>
              </w:tabs>
              <w:autoSpaceDE w:val="0"/>
              <w:autoSpaceDN w:val="0"/>
              <w:adjustRightInd w:val="0"/>
              <w:rPr>
                <w:rFonts w:eastAsia="Times New Roman"/>
                <w:sz w:val="28"/>
                <w:szCs w:val="28"/>
                <w:lang w:eastAsia="ru-RU"/>
              </w:rPr>
            </w:pPr>
            <w:r>
              <w:rPr>
                <w:rFonts w:eastAsia="Times New Roman"/>
                <w:sz w:val="28"/>
                <w:szCs w:val="28"/>
                <w:lang w:eastAsia="ru-RU"/>
              </w:rPr>
              <w:t>______________</w:t>
            </w:r>
            <w:r w:rsidRPr="00756EB2">
              <w:rPr>
                <w:rFonts w:eastAsia="Times New Roman"/>
                <w:sz w:val="28"/>
                <w:szCs w:val="28"/>
                <w:lang w:eastAsia="ru-RU"/>
              </w:rPr>
              <w:t>Е.А. Каменева</w:t>
            </w:r>
          </w:p>
          <w:p w14:paraId="40DD10FB" w14:textId="6C51DB38" w:rsidR="000E4515" w:rsidRPr="005C3DBA" w:rsidRDefault="00530D3B" w:rsidP="00530D3B">
            <w:pPr>
              <w:spacing w:before="120"/>
              <w:jc w:val="center"/>
              <w:rPr>
                <w:sz w:val="28"/>
                <w:szCs w:val="28"/>
              </w:rPr>
            </w:pPr>
            <w:r>
              <w:rPr>
                <w:rFonts w:eastAsia="Times New Roman"/>
                <w:sz w:val="28"/>
                <w:szCs w:val="20"/>
                <w:lang w:eastAsia="ru-RU"/>
              </w:rPr>
              <w:t>30.05.</w:t>
            </w:r>
            <w:bookmarkStart w:id="0" w:name="_GoBack"/>
            <w:bookmarkEnd w:id="0"/>
            <w:r w:rsidR="000E4515">
              <w:rPr>
                <w:rFonts w:eastAsia="Times New Roman"/>
                <w:sz w:val="28"/>
                <w:szCs w:val="20"/>
                <w:lang w:eastAsia="ru-RU"/>
              </w:rPr>
              <w:t>2024г.</w:t>
            </w:r>
          </w:p>
        </w:tc>
      </w:tr>
    </w:tbl>
    <w:p w14:paraId="1737379A" w14:textId="2C4288DF" w:rsidR="007C3BAC" w:rsidRDefault="007C3BAC" w:rsidP="007C3BAC">
      <w:pPr>
        <w:widowControl w:val="0"/>
        <w:autoSpaceDE w:val="0"/>
        <w:autoSpaceDN w:val="0"/>
        <w:adjustRightInd w:val="0"/>
        <w:jc w:val="center"/>
        <w:rPr>
          <w:b/>
          <w:sz w:val="28"/>
          <w:szCs w:val="28"/>
        </w:rPr>
      </w:pPr>
    </w:p>
    <w:p w14:paraId="0F89AB35" w14:textId="77777777" w:rsidR="000E4515" w:rsidRPr="00CA7F35" w:rsidRDefault="000E4515" w:rsidP="007C3BAC">
      <w:pPr>
        <w:widowControl w:val="0"/>
        <w:autoSpaceDE w:val="0"/>
        <w:autoSpaceDN w:val="0"/>
        <w:adjustRightInd w:val="0"/>
        <w:jc w:val="center"/>
        <w:rPr>
          <w:b/>
          <w:sz w:val="28"/>
          <w:szCs w:val="28"/>
        </w:rPr>
      </w:pPr>
    </w:p>
    <w:p w14:paraId="3C5CDAEC" w14:textId="77777777" w:rsidR="007C3BAC" w:rsidRPr="00CA7F35" w:rsidRDefault="007C3BAC" w:rsidP="007C3BAC">
      <w:pPr>
        <w:widowControl w:val="0"/>
        <w:autoSpaceDE w:val="0"/>
        <w:autoSpaceDN w:val="0"/>
        <w:adjustRightInd w:val="0"/>
        <w:jc w:val="center"/>
        <w:rPr>
          <w:b/>
          <w:sz w:val="28"/>
          <w:szCs w:val="28"/>
        </w:rPr>
      </w:pPr>
    </w:p>
    <w:p w14:paraId="5147709E" w14:textId="4E21CD08" w:rsidR="007C3BAC" w:rsidRPr="003A381C" w:rsidRDefault="00AA2C9A" w:rsidP="003A381C">
      <w:pPr>
        <w:widowControl w:val="0"/>
        <w:autoSpaceDE w:val="0"/>
        <w:autoSpaceDN w:val="0"/>
        <w:adjustRightInd w:val="0"/>
        <w:jc w:val="center"/>
        <w:rPr>
          <w:sz w:val="36"/>
          <w:szCs w:val="36"/>
        </w:rPr>
      </w:pPr>
      <w:r>
        <w:rPr>
          <w:b/>
          <w:bCs/>
          <w:sz w:val="36"/>
          <w:szCs w:val="36"/>
        </w:rPr>
        <w:t>Данилова О.В.</w:t>
      </w:r>
    </w:p>
    <w:p w14:paraId="3CB831EB" w14:textId="77777777" w:rsidR="007C3BAC" w:rsidRDefault="007C3BAC" w:rsidP="007C3BAC">
      <w:pPr>
        <w:widowControl w:val="0"/>
        <w:autoSpaceDE w:val="0"/>
        <w:autoSpaceDN w:val="0"/>
        <w:adjustRightInd w:val="0"/>
        <w:jc w:val="center"/>
        <w:rPr>
          <w:b/>
          <w:caps/>
          <w:szCs w:val="28"/>
        </w:rPr>
      </w:pPr>
    </w:p>
    <w:p w14:paraId="015FDA05" w14:textId="77777777" w:rsidR="00B36C28" w:rsidRPr="0056571E" w:rsidRDefault="00B36C28" w:rsidP="007C3BAC">
      <w:pPr>
        <w:widowControl w:val="0"/>
        <w:autoSpaceDE w:val="0"/>
        <w:autoSpaceDN w:val="0"/>
        <w:adjustRightInd w:val="0"/>
        <w:jc w:val="center"/>
        <w:rPr>
          <w:b/>
          <w:caps/>
          <w:szCs w:val="28"/>
        </w:rPr>
      </w:pPr>
    </w:p>
    <w:p w14:paraId="553B9688" w14:textId="77777777" w:rsidR="007C3BAC" w:rsidRPr="0056571E" w:rsidRDefault="007C3BAC" w:rsidP="003A381C">
      <w:pPr>
        <w:widowControl w:val="0"/>
        <w:autoSpaceDE w:val="0"/>
        <w:autoSpaceDN w:val="0"/>
        <w:adjustRightInd w:val="0"/>
        <w:spacing w:line="360" w:lineRule="auto"/>
        <w:jc w:val="center"/>
        <w:rPr>
          <w:b/>
          <w:color w:val="000000"/>
          <w:sz w:val="36"/>
          <w:szCs w:val="36"/>
          <w:shd w:val="clear" w:color="auto" w:fill="FFFFFF"/>
        </w:rPr>
      </w:pPr>
      <w:r w:rsidRPr="0056571E">
        <w:rPr>
          <w:b/>
          <w:color w:val="000000"/>
          <w:sz w:val="36"/>
          <w:szCs w:val="36"/>
          <w:shd w:val="clear" w:color="auto" w:fill="FFFFFF"/>
        </w:rPr>
        <w:t>ПРОГРАММА</w:t>
      </w:r>
    </w:p>
    <w:p w14:paraId="6A0AB965" w14:textId="77777777" w:rsidR="007C3BAC" w:rsidRPr="0056571E" w:rsidRDefault="007C3BAC" w:rsidP="003A381C">
      <w:pPr>
        <w:widowControl w:val="0"/>
        <w:autoSpaceDE w:val="0"/>
        <w:autoSpaceDN w:val="0"/>
        <w:adjustRightInd w:val="0"/>
        <w:spacing w:line="360" w:lineRule="auto"/>
        <w:jc w:val="center"/>
        <w:rPr>
          <w:b/>
          <w:color w:val="000000"/>
          <w:sz w:val="36"/>
          <w:szCs w:val="36"/>
          <w:shd w:val="clear" w:color="auto" w:fill="FFFFFF"/>
        </w:rPr>
      </w:pPr>
      <w:r w:rsidRPr="0056571E">
        <w:rPr>
          <w:b/>
          <w:color w:val="000000"/>
          <w:sz w:val="36"/>
          <w:szCs w:val="36"/>
          <w:shd w:val="clear" w:color="auto" w:fill="FFFFFF"/>
        </w:rPr>
        <w:t>НАУЧНО-ИССЛЕДОВАТЕЛЬСКОЙ РАБОТЫ</w:t>
      </w:r>
    </w:p>
    <w:p w14:paraId="387742C4" w14:textId="77777777" w:rsidR="007C3BAC" w:rsidRPr="0056571E" w:rsidRDefault="007C3BAC" w:rsidP="007C3BAC">
      <w:pPr>
        <w:widowControl w:val="0"/>
        <w:autoSpaceDE w:val="0"/>
        <w:autoSpaceDN w:val="0"/>
        <w:adjustRightInd w:val="0"/>
        <w:spacing w:line="360" w:lineRule="auto"/>
        <w:jc w:val="center"/>
        <w:rPr>
          <w:color w:val="000000"/>
          <w:szCs w:val="28"/>
          <w:shd w:val="clear" w:color="auto" w:fill="FFFFFF"/>
        </w:rPr>
      </w:pPr>
    </w:p>
    <w:p w14:paraId="52492255" w14:textId="77777777" w:rsidR="007C3BAC" w:rsidRPr="0056571E" w:rsidRDefault="007C3BAC" w:rsidP="007C3BAC">
      <w:pPr>
        <w:widowControl w:val="0"/>
        <w:autoSpaceDE w:val="0"/>
        <w:autoSpaceDN w:val="0"/>
        <w:adjustRightInd w:val="0"/>
        <w:jc w:val="center"/>
        <w:rPr>
          <w:szCs w:val="28"/>
        </w:rPr>
      </w:pPr>
    </w:p>
    <w:p w14:paraId="5AB6FB82" w14:textId="77777777" w:rsidR="007C3BAC" w:rsidRPr="00CA7F35" w:rsidRDefault="007C3BAC" w:rsidP="007C3BAC">
      <w:pPr>
        <w:spacing w:line="360" w:lineRule="auto"/>
        <w:jc w:val="both"/>
        <w:rPr>
          <w:color w:val="000000"/>
          <w:sz w:val="28"/>
          <w:szCs w:val="28"/>
        </w:rPr>
      </w:pPr>
      <w:r w:rsidRPr="00CA7F35">
        <w:rPr>
          <w:b/>
          <w:sz w:val="28"/>
          <w:szCs w:val="28"/>
        </w:rPr>
        <w:t>Направление подготовки</w:t>
      </w:r>
      <w:r>
        <w:rPr>
          <w:b/>
          <w:sz w:val="28"/>
          <w:szCs w:val="28"/>
        </w:rPr>
        <w:t xml:space="preserve"> </w:t>
      </w:r>
      <w:r w:rsidRPr="00CA7F35">
        <w:rPr>
          <w:sz w:val="28"/>
          <w:szCs w:val="28"/>
        </w:rPr>
        <w:t>38.04.0</w:t>
      </w:r>
      <w:r w:rsidR="00D5777B">
        <w:rPr>
          <w:sz w:val="28"/>
          <w:szCs w:val="28"/>
        </w:rPr>
        <w:t>1</w:t>
      </w:r>
      <w:r w:rsidRPr="00CA7F35">
        <w:rPr>
          <w:color w:val="000000"/>
          <w:sz w:val="28"/>
          <w:szCs w:val="28"/>
        </w:rPr>
        <w:t xml:space="preserve"> «</w:t>
      </w:r>
      <w:r w:rsidR="00D5777B">
        <w:rPr>
          <w:color w:val="000000"/>
          <w:sz w:val="28"/>
          <w:szCs w:val="28"/>
        </w:rPr>
        <w:t>Экономика</w:t>
      </w:r>
      <w:r w:rsidRPr="00CA7F35">
        <w:rPr>
          <w:color w:val="000000"/>
          <w:sz w:val="28"/>
          <w:szCs w:val="28"/>
        </w:rPr>
        <w:t>»</w:t>
      </w:r>
    </w:p>
    <w:p w14:paraId="38DB81E5" w14:textId="612C964C" w:rsidR="007C3BAC" w:rsidRPr="00CA7F35" w:rsidRDefault="007C3BAC" w:rsidP="007C3BAC">
      <w:pPr>
        <w:spacing w:line="360" w:lineRule="auto"/>
        <w:jc w:val="both"/>
        <w:rPr>
          <w:color w:val="000000"/>
          <w:sz w:val="28"/>
          <w:szCs w:val="28"/>
        </w:rPr>
      </w:pPr>
      <w:r w:rsidRPr="00CA7F35">
        <w:rPr>
          <w:b/>
          <w:color w:val="000000"/>
          <w:sz w:val="28"/>
          <w:szCs w:val="28"/>
        </w:rPr>
        <w:t xml:space="preserve">Направленность программы </w:t>
      </w:r>
      <w:r w:rsidRPr="00CA7F35">
        <w:rPr>
          <w:color w:val="000000"/>
          <w:sz w:val="28"/>
          <w:szCs w:val="28"/>
        </w:rPr>
        <w:t>«</w:t>
      </w:r>
      <w:r w:rsidR="00AA2C9A" w:rsidRPr="00025A69">
        <w:rPr>
          <w:sz w:val="28"/>
          <w:szCs w:val="28"/>
        </w:rPr>
        <w:t>Управление собственностью в акционерных обществах с государственным участием</w:t>
      </w:r>
      <w:r w:rsidRPr="00CA7F35">
        <w:rPr>
          <w:color w:val="000000"/>
          <w:sz w:val="28"/>
          <w:szCs w:val="28"/>
        </w:rPr>
        <w:t>»</w:t>
      </w:r>
    </w:p>
    <w:p w14:paraId="5812F599" w14:textId="77777777" w:rsidR="007C3BAC" w:rsidRPr="00CA7F35" w:rsidRDefault="007C3BAC" w:rsidP="007C3BAC">
      <w:pPr>
        <w:widowControl w:val="0"/>
        <w:autoSpaceDE w:val="0"/>
        <w:autoSpaceDN w:val="0"/>
        <w:adjustRightInd w:val="0"/>
        <w:spacing w:line="360" w:lineRule="auto"/>
        <w:rPr>
          <w:b/>
          <w:sz w:val="28"/>
          <w:szCs w:val="28"/>
        </w:rPr>
      </w:pPr>
    </w:p>
    <w:p w14:paraId="6A64CC64" w14:textId="77777777" w:rsidR="007A7C04" w:rsidRDefault="007A7C04" w:rsidP="007C3BAC">
      <w:pPr>
        <w:widowControl w:val="0"/>
        <w:autoSpaceDE w:val="0"/>
        <w:autoSpaceDN w:val="0"/>
        <w:adjustRightInd w:val="0"/>
        <w:spacing w:line="360" w:lineRule="auto"/>
        <w:rPr>
          <w:b/>
          <w:i/>
          <w:sz w:val="28"/>
          <w:szCs w:val="28"/>
        </w:rPr>
      </w:pPr>
      <w:r>
        <w:rPr>
          <w:b/>
          <w:i/>
          <w:sz w:val="28"/>
          <w:szCs w:val="28"/>
        </w:rPr>
        <w:t xml:space="preserve"> </w:t>
      </w:r>
    </w:p>
    <w:p w14:paraId="60FE8FB2" w14:textId="77777777" w:rsidR="00D56326" w:rsidRPr="00D56326" w:rsidRDefault="00D56326" w:rsidP="00D56326">
      <w:pPr>
        <w:tabs>
          <w:tab w:val="left" w:pos="709"/>
          <w:tab w:val="left" w:pos="993"/>
        </w:tabs>
        <w:jc w:val="center"/>
        <w:rPr>
          <w:rFonts w:eastAsia="Times New Roman"/>
          <w:i/>
          <w:sz w:val="28"/>
          <w:szCs w:val="28"/>
          <w:lang w:eastAsia="ru-RU"/>
        </w:rPr>
      </w:pPr>
      <w:r w:rsidRPr="00D56326">
        <w:rPr>
          <w:rFonts w:eastAsia="Times New Roman"/>
          <w:i/>
          <w:sz w:val="28"/>
          <w:szCs w:val="28"/>
          <w:lang w:eastAsia="ru-RU"/>
        </w:rPr>
        <w:t>Рекомендовано Ученым советом Факультета экономики и бизнеса,</w:t>
      </w:r>
    </w:p>
    <w:p w14:paraId="20DB9A79" w14:textId="77777777" w:rsidR="00D56326" w:rsidRPr="00D56326" w:rsidRDefault="00D56326" w:rsidP="00D56326">
      <w:pPr>
        <w:tabs>
          <w:tab w:val="left" w:pos="709"/>
          <w:tab w:val="left" w:pos="993"/>
        </w:tabs>
        <w:jc w:val="center"/>
        <w:rPr>
          <w:rFonts w:eastAsia="Times New Roman"/>
          <w:i/>
          <w:sz w:val="28"/>
          <w:szCs w:val="28"/>
          <w:lang w:eastAsia="ru-RU"/>
        </w:rPr>
      </w:pPr>
      <w:r w:rsidRPr="00D56326">
        <w:rPr>
          <w:rFonts w:eastAsia="Times New Roman"/>
          <w:i/>
          <w:sz w:val="28"/>
          <w:szCs w:val="28"/>
          <w:lang w:eastAsia="ru-RU"/>
        </w:rPr>
        <w:t>протокол № 40 от 21.05.2024 г.</w:t>
      </w:r>
    </w:p>
    <w:p w14:paraId="23C1E2A2" w14:textId="77777777" w:rsidR="00D56326" w:rsidRPr="00D56326" w:rsidRDefault="00D56326" w:rsidP="00D56326">
      <w:pPr>
        <w:tabs>
          <w:tab w:val="left" w:pos="709"/>
          <w:tab w:val="left" w:pos="993"/>
        </w:tabs>
        <w:jc w:val="center"/>
        <w:rPr>
          <w:rFonts w:eastAsia="Times New Roman"/>
          <w:i/>
          <w:sz w:val="28"/>
          <w:szCs w:val="28"/>
          <w:lang w:eastAsia="ru-RU"/>
        </w:rPr>
      </w:pPr>
    </w:p>
    <w:p w14:paraId="6020300D" w14:textId="77777777" w:rsidR="00D56326" w:rsidRPr="00D56326" w:rsidRDefault="00D56326" w:rsidP="00D56326">
      <w:pPr>
        <w:tabs>
          <w:tab w:val="left" w:pos="709"/>
          <w:tab w:val="left" w:pos="993"/>
        </w:tabs>
        <w:jc w:val="center"/>
        <w:rPr>
          <w:rFonts w:eastAsia="Times New Roman"/>
          <w:i/>
          <w:sz w:val="28"/>
          <w:szCs w:val="28"/>
          <w:lang w:eastAsia="ru-RU"/>
        </w:rPr>
      </w:pPr>
      <w:r w:rsidRPr="00D56326">
        <w:rPr>
          <w:rFonts w:eastAsia="Times New Roman"/>
          <w:i/>
          <w:sz w:val="28"/>
          <w:szCs w:val="28"/>
          <w:lang w:eastAsia="ru-RU"/>
        </w:rPr>
        <w:t>Одобрено кафедрой корпоративных финансов</w:t>
      </w:r>
    </w:p>
    <w:p w14:paraId="4DE03C56" w14:textId="77777777" w:rsidR="00D56326" w:rsidRPr="00D56326" w:rsidRDefault="00D56326" w:rsidP="00D56326">
      <w:pPr>
        <w:tabs>
          <w:tab w:val="left" w:pos="709"/>
          <w:tab w:val="left" w:pos="993"/>
        </w:tabs>
        <w:jc w:val="center"/>
        <w:rPr>
          <w:rFonts w:eastAsia="Times New Roman"/>
          <w:i/>
          <w:sz w:val="28"/>
          <w:szCs w:val="28"/>
          <w:lang w:eastAsia="ru-RU"/>
        </w:rPr>
      </w:pPr>
      <w:r w:rsidRPr="00D56326">
        <w:rPr>
          <w:rFonts w:eastAsia="Times New Roman"/>
          <w:i/>
          <w:sz w:val="28"/>
          <w:szCs w:val="28"/>
          <w:lang w:eastAsia="ru-RU"/>
        </w:rPr>
        <w:t>и корпоративного управления</w:t>
      </w:r>
    </w:p>
    <w:p w14:paraId="2E779260" w14:textId="77777777" w:rsidR="00D56326" w:rsidRPr="00D56326" w:rsidRDefault="00D56326" w:rsidP="00D56326">
      <w:pPr>
        <w:tabs>
          <w:tab w:val="left" w:pos="709"/>
          <w:tab w:val="left" w:pos="993"/>
        </w:tabs>
        <w:jc w:val="center"/>
        <w:rPr>
          <w:rFonts w:eastAsia="Times New Roman"/>
          <w:i/>
          <w:sz w:val="28"/>
          <w:szCs w:val="28"/>
          <w:lang w:eastAsia="ru-RU"/>
        </w:rPr>
      </w:pPr>
      <w:r w:rsidRPr="00D56326">
        <w:rPr>
          <w:rFonts w:eastAsia="Times New Roman"/>
          <w:i/>
          <w:sz w:val="28"/>
          <w:szCs w:val="28"/>
          <w:lang w:eastAsia="ru-RU"/>
        </w:rPr>
        <w:t>протокол № 1 от 06.05.2024 г.</w:t>
      </w:r>
    </w:p>
    <w:p w14:paraId="3A4CBF31" w14:textId="77777777" w:rsidR="00B36C28" w:rsidRPr="00A50EC2" w:rsidRDefault="00B36C28" w:rsidP="00B36C28">
      <w:pPr>
        <w:jc w:val="both"/>
        <w:rPr>
          <w:rFonts w:eastAsia="Calibri"/>
          <w:i/>
          <w:szCs w:val="28"/>
        </w:rPr>
      </w:pPr>
    </w:p>
    <w:p w14:paraId="2D4F9AA3" w14:textId="77777777" w:rsidR="00B36C28" w:rsidRDefault="00B36C28" w:rsidP="00B36C28">
      <w:pPr>
        <w:jc w:val="both"/>
        <w:rPr>
          <w:rFonts w:eastAsia="Calibri"/>
          <w:i/>
          <w:szCs w:val="28"/>
        </w:rPr>
      </w:pPr>
    </w:p>
    <w:p w14:paraId="61EC1EE7" w14:textId="77777777" w:rsidR="00B20FB2" w:rsidRDefault="00B20FB2" w:rsidP="00B36C28">
      <w:pPr>
        <w:jc w:val="both"/>
        <w:rPr>
          <w:rFonts w:eastAsia="Calibri"/>
          <w:i/>
          <w:szCs w:val="28"/>
        </w:rPr>
      </w:pPr>
    </w:p>
    <w:p w14:paraId="3A6A6CE5" w14:textId="77777777" w:rsidR="00D5777B" w:rsidRDefault="00D5777B" w:rsidP="00B36C28">
      <w:pPr>
        <w:jc w:val="both"/>
        <w:rPr>
          <w:rFonts w:eastAsia="Calibri"/>
          <w:i/>
          <w:szCs w:val="28"/>
        </w:rPr>
      </w:pPr>
    </w:p>
    <w:p w14:paraId="1FE05307" w14:textId="77777777" w:rsidR="00B20FB2" w:rsidRDefault="00B20FB2" w:rsidP="00B36C28">
      <w:pPr>
        <w:jc w:val="both"/>
        <w:rPr>
          <w:rFonts w:eastAsia="Calibri"/>
          <w:i/>
          <w:szCs w:val="28"/>
        </w:rPr>
      </w:pPr>
    </w:p>
    <w:p w14:paraId="7BDDF21B" w14:textId="77777777" w:rsidR="00B36C28" w:rsidRDefault="00B36C28" w:rsidP="00B36C28">
      <w:pPr>
        <w:jc w:val="both"/>
        <w:rPr>
          <w:rFonts w:eastAsia="Calibri"/>
          <w:i/>
          <w:szCs w:val="28"/>
        </w:rPr>
      </w:pPr>
    </w:p>
    <w:p w14:paraId="0C9DE95A" w14:textId="3A0630B8" w:rsidR="00B36C28" w:rsidRDefault="002D64E6" w:rsidP="00B36C28">
      <w:pPr>
        <w:jc w:val="center"/>
        <w:rPr>
          <w:sz w:val="28"/>
          <w:szCs w:val="28"/>
        </w:rPr>
      </w:pPr>
      <w:r>
        <w:rPr>
          <w:sz w:val="28"/>
          <w:szCs w:val="28"/>
        </w:rPr>
        <w:t>Москва</w:t>
      </w:r>
      <w:r w:rsidR="00B36C28" w:rsidRPr="00A50EC2">
        <w:rPr>
          <w:sz w:val="28"/>
          <w:szCs w:val="28"/>
        </w:rPr>
        <w:t xml:space="preserve"> 20</w:t>
      </w:r>
      <w:r>
        <w:rPr>
          <w:sz w:val="28"/>
          <w:szCs w:val="28"/>
        </w:rPr>
        <w:t>2</w:t>
      </w:r>
      <w:r w:rsidR="00AA2C9A">
        <w:rPr>
          <w:sz w:val="28"/>
          <w:szCs w:val="28"/>
        </w:rPr>
        <w:t>4</w:t>
      </w:r>
    </w:p>
    <w:p w14:paraId="42CB2A40" w14:textId="144C229A" w:rsidR="007C3BAC" w:rsidRPr="0056571E" w:rsidRDefault="007C3BAC" w:rsidP="007C3BAC">
      <w:pPr>
        <w:jc w:val="both"/>
      </w:pPr>
      <w:r w:rsidRPr="0056571E">
        <w:rPr>
          <w:b/>
        </w:rPr>
        <w:lastRenderedPageBreak/>
        <w:t>Рецензент:</w:t>
      </w:r>
      <w:r w:rsidRPr="0056571E">
        <w:t xml:space="preserve"> </w:t>
      </w:r>
      <w:r w:rsidR="008A28DD" w:rsidRPr="008A28DD">
        <w:rPr>
          <w:b/>
        </w:rPr>
        <w:t>Пухова М.М.</w:t>
      </w:r>
      <w:r w:rsidRPr="008A28DD">
        <w:rPr>
          <w:b/>
        </w:rPr>
        <w:t>,</w:t>
      </w:r>
      <w:r w:rsidRPr="0056571E">
        <w:t xml:space="preserve"> </w:t>
      </w:r>
      <w:r w:rsidR="008A28DD">
        <w:t>к</w:t>
      </w:r>
      <w:r w:rsidRPr="0056571E">
        <w:t xml:space="preserve">.э.н., </w:t>
      </w:r>
      <w:r w:rsidR="008A28DD">
        <w:t>доцент</w:t>
      </w:r>
      <w:r w:rsidRPr="0056571E">
        <w:t xml:space="preserve">, </w:t>
      </w:r>
      <w:r w:rsidR="008A28DD">
        <w:t>доцент</w:t>
      </w:r>
      <w:r w:rsidR="006E1BBE">
        <w:t xml:space="preserve"> к</w:t>
      </w:r>
      <w:r w:rsidR="00AA2C9A">
        <w:t>афедры</w:t>
      </w:r>
      <w:r w:rsidRPr="0056571E">
        <w:t xml:space="preserve"> корпоративных финансов и корпоративного управления</w:t>
      </w:r>
      <w:r w:rsidR="007D2E3A">
        <w:t xml:space="preserve"> Факультета экономики и бизнеса</w:t>
      </w:r>
    </w:p>
    <w:p w14:paraId="0720A0F6" w14:textId="77777777" w:rsidR="00D31DCE" w:rsidRPr="009E69C3" w:rsidRDefault="00D31DCE" w:rsidP="009E69C3">
      <w:pPr>
        <w:pStyle w:val="3"/>
        <w:spacing w:line="276" w:lineRule="auto"/>
        <w:ind w:left="720" w:hanging="720"/>
        <w:jc w:val="both"/>
        <w:rPr>
          <w:sz w:val="28"/>
          <w:szCs w:val="28"/>
          <w:lang w:val="ru-RU"/>
        </w:rPr>
      </w:pPr>
    </w:p>
    <w:p w14:paraId="09CBAA54" w14:textId="49EE4992" w:rsidR="007C3BAC" w:rsidRPr="00CA7F35" w:rsidRDefault="00711F5B" w:rsidP="007C3BAC">
      <w:pPr>
        <w:suppressAutoHyphens/>
        <w:autoSpaceDE w:val="0"/>
        <w:autoSpaceDN w:val="0"/>
        <w:adjustRightInd w:val="0"/>
        <w:spacing w:line="360" w:lineRule="auto"/>
        <w:jc w:val="both"/>
        <w:rPr>
          <w:rFonts w:eastAsia="TimesNewRomanPSMT"/>
          <w:b/>
          <w:sz w:val="28"/>
          <w:szCs w:val="28"/>
        </w:rPr>
      </w:pPr>
      <w:r>
        <w:rPr>
          <w:b/>
          <w:bCs/>
          <w:sz w:val="28"/>
          <w:szCs w:val="28"/>
        </w:rPr>
        <w:t>Данилова О. В.</w:t>
      </w:r>
      <w:r w:rsidR="009A0215" w:rsidRPr="009E69C3">
        <w:rPr>
          <w:b/>
          <w:bCs/>
          <w:sz w:val="28"/>
          <w:szCs w:val="28"/>
        </w:rPr>
        <w:t xml:space="preserve"> </w:t>
      </w:r>
      <w:bookmarkStart w:id="1" w:name="_Hlk164236129"/>
      <w:r w:rsidR="007C3BAC" w:rsidRPr="00CA7F35">
        <w:rPr>
          <w:rFonts w:eastAsia="TimesNewRomanPSMT"/>
          <w:b/>
          <w:sz w:val="28"/>
          <w:szCs w:val="28"/>
        </w:rPr>
        <w:t xml:space="preserve">Программа научно-исследовательской работы </w:t>
      </w:r>
      <w:r w:rsidR="007C3BAC" w:rsidRPr="00CA7F35">
        <w:rPr>
          <w:rFonts w:eastAsia="TimesNewRomanPSMT"/>
          <w:sz w:val="28"/>
          <w:szCs w:val="28"/>
        </w:rPr>
        <w:t xml:space="preserve">для студентов, обучающихся по направлению подготовки </w:t>
      </w:r>
      <w:r w:rsidR="007C3BAC" w:rsidRPr="00CA7F35">
        <w:rPr>
          <w:sz w:val="28"/>
          <w:szCs w:val="28"/>
        </w:rPr>
        <w:t>38.04.0</w:t>
      </w:r>
      <w:r w:rsidR="00D5777B">
        <w:rPr>
          <w:sz w:val="28"/>
          <w:szCs w:val="28"/>
        </w:rPr>
        <w:t>1</w:t>
      </w:r>
      <w:r w:rsidR="007C3BAC" w:rsidRPr="00CA7F35">
        <w:rPr>
          <w:color w:val="000000"/>
          <w:sz w:val="28"/>
          <w:szCs w:val="28"/>
        </w:rPr>
        <w:t xml:space="preserve"> «</w:t>
      </w:r>
      <w:r w:rsidR="00D5777B">
        <w:rPr>
          <w:color w:val="000000"/>
          <w:sz w:val="28"/>
          <w:szCs w:val="28"/>
        </w:rPr>
        <w:t>Экономика</w:t>
      </w:r>
      <w:r w:rsidR="007C3BAC" w:rsidRPr="00CA7F35">
        <w:rPr>
          <w:color w:val="000000"/>
          <w:sz w:val="28"/>
          <w:szCs w:val="28"/>
        </w:rPr>
        <w:t>», направленность</w:t>
      </w:r>
      <w:r w:rsidR="007C3BAC" w:rsidRPr="00CA7F35">
        <w:rPr>
          <w:sz w:val="28"/>
          <w:szCs w:val="28"/>
          <w:lang w:eastAsia="ar-SA"/>
        </w:rPr>
        <w:t xml:space="preserve"> программы магистратуры «</w:t>
      </w:r>
      <w:r w:rsidRPr="00025A69">
        <w:rPr>
          <w:sz w:val="28"/>
          <w:szCs w:val="28"/>
        </w:rPr>
        <w:t>Управление собственностью в акционерных обществах с государственным участием</w:t>
      </w:r>
      <w:r w:rsidR="007C3BAC" w:rsidRPr="00CA7F35">
        <w:rPr>
          <w:sz w:val="28"/>
          <w:szCs w:val="28"/>
          <w:lang w:eastAsia="ar-SA"/>
        </w:rPr>
        <w:t>»</w:t>
      </w:r>
      <w:bookmarkEnd w:id="1"/>
      <w:r w:rsidR="00DF197E" w:rsidRPr="00DF197E">
        <w:rPr>
          <w:sz w:val="28"/>
          <w:szCs w:val="28"/>
          <w:lang w:eastAsia="ar-SA"/>
        </w:rPr>
        <w:t xml:space="preserve"> </w:t>
      </w:r>
      <w:r w:rsidR="00DF197E">
        <w:rPr>
          <w:sz w:val="28"/>
          <w:szCs w:val="28"/>
          <w:lang w:eastAsia="ar-SA"/>
        </w:rPr>
        <w:t>(ИОО),</w:t>
      </w:r>
      <w:r w:rsidR="007C3BAC" w:rsidRPr="00CA7F35">
        <w:rPr>
          <w:sz w:val="28"/>
          <w:szCs w:val="28"/>
          <w:lang w:eastAsia="ar-SA"/>
        </w:rPr>
        <w:t xml:space="preserve"> </w:t>
      </w:r>
      <w:r w:rsidR="007C3BAC" w:rsidRPr="00CA7F35">
        <w:rPr>
          <w:color w:val="000000"/>
          <w:sz w:val="28"/>
          <w:szCs w:val="28"/>
        </w:rPr>
        <w:t>– М.: Финансовый университет</w:t>
      </w:r>
      <w:r w:rsidR="00A32ABF">
        <w:rPr>
          <w:color w:val="000000"/>
          <w:sz w:val="28"/>
          <w:szCs w:val="28"/>
        </w:rPr>
        <w:t>,</w:t>
      </w:r>
      <w:r w:rsidR="007C3BAC" w:rsidRPr="00CA7F35">
        <w:rPr>
          <w:rFonts w:eastAsia="TimesNewRomanPSMT"/>
          <w:sz w:val="28"/>
          <w:szCs w:val="28"/>
        </w:rPr>
        <w:t xml:space="preserve"> </w:t>
      </w:r>
      <w:r w:rsidR="00262261">
        <w:rPr>
          <w:rFonts w:eastAsia="TimesNewRomanPSMT"/>
          <w:sz w:val="28"/>
          <w:szCs w:val="28"/>
        </w:rPr>
        <w:t>к</w:t>
      </w:r>
      <w:r>
        <w:rPr>
          <w:rFonts w:eastAsia="TimesNewRomanPSMT"/>
          <w:sz w:val="28"/>
          <w:szCs w:val="28"/>
        </w:rPr>
        <w:t>афедра</w:t>
      </w:r>
      <w:r w:rsidR="007C3BAC" w:rsidRPr="00CA7F35">
        <w:rPr>
          <w:rFonts w:eastAsia="TimesNewRomanPSMT"/>
          <w:sz w:val="28"/>
          <w:szCs w:val="28"/>
        </w:rPr>
        <w:t xml:space="preserve"> корпоративных финансов и корпоративн</w:t>
      </w:r>
      <w:r w:rsidR="00D5777B">
        <w:rPr>
          <w:rFonts w:eastAsia="TimesNewRomanPSMT"/>
          <w:sz w:val="28"/>
          <w:szCs w:val="28"/>
        </w:rPr>
        <w:t>ого управления Факультета экономики и бизнеса, 202</w:t>
      </w:r>
      <w:r>
        <w:rPr>
          <w:rFonts w:eastAsia="TimesNewRomanPSMT"/>
          <w:sz w:val="28"/>
          <w:szCs w:val="28"/>
        </w:rPr>
        <w:t>4</w:t>
      </w:r>
      <w:r w:rsidR="007C3BAC" w:rsidRPr="00CA7F35">
        <w:rPr>
          <w:rFonts w:eastAsia="TimesNewRomanPSMT"/>
          <w:sz w:val="28"/>
          <w:szCs w:val="28"/>
        </w:rPr>
        <w:t xml:space="preserve">. – </w:t>
      </w:r>
      <w:r w:rsidR="00D72E5F">
        <w:rPr>
          <w:rFonts w:eastAsia="TimesNewRomanPSMT"/>
          <w:sz w:val="28"/>
          <w:szCs w:val="28"/>
        </w:rPr>
        <w:t>20</w:t>
      </w:r>
      <w:r w:rsidR="007C3BAC" w:rsidRPr="00CA7F35">
        <w:rPr>
          <w:rFonts w:eastAsia="TimesNewRomanPSMT"/>
          <w:sz w:val="28"/>
          <w:szCs w:val="28"/>
        </w:rPr>
        <w:t xml:space="preserve">с. </w:t>
      </w:r>
    </w:p>
    <w:p w14:paraId="65520B64" w14:textId="77777777" w:rsidR="007C3BAC" w:rsidRDefault="007C3BAC" w:rsidP="007C3BAC">
      <w:pPr>
        <w:pStyle w:val="3"/>
        <w:spacing w:line="276" w:lineRule="auto"/>
        <w:ind w:left="0"/>
        <w:jc w:val="both"/>
        <w:rPr>
          <w:sz w:val="28"/>
          <w:szCs w:val="28"/>
          <w:lang w:val="ru-RU"/>
        </w:rPr>
      </w:pPr>
    </w:p>
    <w:p w14:paraId="178BE1FC" w14:textId="77777777" w:rsidR="00C12219" w:rsidRPr="009E69C3" w:rsidRDefault="00D31DCE" w:rsidP="007C3BAC">
      <w:pPr>
        <w:pStyle w:val="3"/>
        <w:spacing w:line="276" w:lineRule="auto"/>
        <w:ind w:left="0"/>
        <w:jc w:val="both"/>
        <w:rPr>
          <w:sz w:val="28"/>
          <w:szCs w:val="28"/>
        </w:rPr>
      </w:pPr>
      <w:bookmarkStart w:id="2" w:name="_Hlk164236185"/>
      <w:r w:rsidRPr="009E69C3">
        <w:rPr>
          <w:sz w:val="28"/>
          <w:szCs w:val="28"/>
        </w:rPr>
        <w:t xml:space="preserve">В программе </w:t>
      </w:r>
      <w:r w:rsidR="0007620A" w:rsidRPr="009E69C3">
        <w:rPr>
          <w:sz w:val="28"/>
          <w:szCs w:val="28"/>
        </w:rPr>
        <w:t>Н</w:t>
      </w:r>
      <w:r w:rsidR="00C12219" w:rsidRPr="009E69C3">
        <w:rPr>
          <w:sz w:val="28"/>
          <w:szCs w:val="28"/>
        </w:rPr>
        <w:t>ИР</w:t>
      </w:r>
      <w:r w:rsidRPr="009E69C3">
        <w:rPr>
          <w:sz w:val="28"/>
          <w:szCs w:val="28"/>
        </w:rPr>
        <w:t xml:space="preserve"> определены ее </w:t>
      </w:r>
      <w:r w:rsidR="00A97524" w:rsidRPr="009E69C3">
        <w:rPr>
          <w:sz w:val="28"/>
          <w:szCs w:val="28"/>
        </w:rPr>
        <w:t xml:space="preserve">цель, задачи, планируемые результаты обучения, </w:t>
      </w:r>
      <w:r w:rsidR="00C12219" w:rsidRPr="009E69C3">
        <w:rPr>
          <w:sz w:val="28"/>
          <w:szCs w:val="28"/>
        </w:rPr>
        <w:t>место НИР в структуре ОП, объем НИР, содержание НИР</w:t>
      </w:r>
      <w:r w:rsidR="00A97524" w:rsidRPr="009E69C3">
        <w:rPr>
          <w:sz w:val="28"/>
          <w:szCs w:val="28"/>
        </w:rPr>
        <w:t xml:space="preserve">, </w:t>
      </w:r>
      <w:r w:rsidR="00C12219" w:rsidRPr="009E69C3">
        <w:rPr>
          <w:sz w:val="28"/>
          <w:szCs w:val="28"/>
        </w:rPr>
        <w:t>учебно-методическое обеспечение для самостоятельной работы обучающихся при проведении НИР, перечень учебной литературы и ресурсов Интернета, методические указания для обучающихся по выполнению НИР, описание материально-технической базы, необходимой для выполнения НИР.</w:t>
      </w:r>
    </w:p>
    <w:p w14:paraId="6C692E2D" w14:textId="77777777" w:rsidR="00A97524" w:rsidRPr="009E69C3" w:rsidRDefault="00A97524" w:rsidP="00D31DCE">
      <w:pPr>
        <w:suppressAutoHyphens/>
        <w:ind w:firstLine="708"/>
        <w:rPr>
          <w:sz w:val="28"/>
          <w:szCs w:val="28"/>
        </w:rPr>
      </w:pPr>
    </w:p>
    <w:bookmarkEnd w:id="2"/>
    <w:p w14:paraId="646AAC42" w14:textId="77777777" w:rsidR="00B309B2" w:rsidRDefault="00B309B2" w:rsidP="00D31DCE">
      <w:pPr>
        <w:spacing w:after="120"/>
        <w:jc w:val="center"/>
        <w:rPr>
          <w:b/>
          <w:sz w:val="28"/>
          <w:szCs w:val="28"/>
        </w:rPr>
      </w:pPr>
    </w:p>
    <w:p w14:paraId="70E6831E" w14:textId="77777777" w:rsidR="00B309B2" w:rsidRDefault="00B309B2" w:rsidP="00D31DCE">
      <w:pPr>
        <w:spacing w:after="120"/>
        <w:jc w:val="center"/>
        <w:rPr>
          <w:b/>
          <w:sz w:val="28"/>
          <w:szCs w:val="28"/>
        </w:rPr>
      </w:pPr>
    </w:p>
    <w:p w14:paraId="74DC901C" w14:textId="59DB7F5B" w:rsidR="00CC04EF" w:rsidRDefault="00711F5B" w:rsidP="00D31DCE">
      <w:pPr>
        <w:spacing w:after="120"/>
        <w:jc w:val="center"/>
        <w:rPr>
          <w:b/>
          <w:sz w:val="28"/>
          <w:szCs w:val="28"/>
        </w:rPr>
      </w:pPr>
      <w:r>
        <w:rPr>
          <w:b/>
          <w:sz w:val="28"/>
          <w:szCs w:val="28"/>
        </w:rPr>
        <w:t>Данилова Ольга Викторовна</w:t>
      </w:r>
    </w:p>
    <w:p w14:paraId="54B19FE6" w14:textId="77777777" w:rsidR="00B309B2" w:rsidRPr="009E69C3" w:rsidRDefault="00B309B2" w:rsidP="00D31DCE">
      <w:pPr>
        <w:spacing w:after="120"/>
        <w:jc w:val="center"/>
        <w:rPr>
          <w:b/>
          <w:sz w:val="28"/>
          <w:szCs w:val="28"/>
        </w:rPr>
      </w:pPr>
    </w:p>
    <w:p w14:paraId="4C917FE7" w14:textId="77777777" w:rsidR="007C3BAC" w:rsidRPr="00B309B2" w:rsidRDefault="007C3BAC" w:rsidP="007C3BAC">
      <w:pPr>
        <w:suppressAutoHyphens/>
        <w:jc w:val="center"/>
        <w:rPr>
          <w:color w:val="000000"/>
          <w:sz w:val="28"/>
          <w:szCs w:val="28"/>
        </w:rPr>
      </w:pPr>
      <w:r w:rsidRPr="00B309B2">
        <w:rPr>
          <w:color w:val="000000"/>
          <w:sz w:val="28"/>
          <w:szCs w:val="28"/>
        </w:rPr>
        <w:t>ПРОГРАММА НАУЧНО-ИССЛЕДОВАТЕЛЬСКОЙ РАБОТЫ</w:t>
      </w:r>
    </w:p>
    <w:p w14:paraId="04E492F8" w14:textId="77777777" w:rsidR="00A97524" w:rsidRPr="009E69C3" w:rsidRDefault="00A97524" w:rsidP="00D31DCE">
      <w:pPr>
        <w:spacing w:after="120"/>
        <w:jc w:val="center"/>
        <w:rPr>
          <w:sz w:val="28"/>
          <w:szCs w:val="28"/>
        </w:rPr>
      </w:pPr>
    </w:p>
    <w:p w14:paraId="512336B4" w14:textId="2001BF79" w:rsidR="007C3BAC" w:rsidRDefault="007C3BAC" w:rsidP="00D31DCE">
      <w:pPr>
        <w:spacing w:after="120"/>
        <w:ind w:left="2832" w:firstLine="708"/>
        <w:jc w:val="right"/>
      </w:pPr>
    </w:p>
    <w:p w14:paraId="7E1B35A8" w14:textId="16765534" w:rsidR="00B309B2" w:rsidRDefault="00B309B2" w:rsidP="00D31DCE">
      <w:pPr>
        <w:spacing w:after="120"/>
        <w:ind w:left="2832" w:firstLine="708"/>
        <w:jc w:val="right"/>
      </w:pPr>
    </w:p>
    <w:p w14:paraId="54AF650F" w14:textId="5EAEC229" w:rsidR="00B309B2" w:rsidRDefault="00B309B2" w:rsidP="00D31DCE">
      <w:pPr>
        <w:spacing w:after="120"/>
        <w:ind w:left="2832" w:firstLine="708"/>
        <w:jc w:val="right"/>
      </w:pPr>
    </w:p>
    <w:p w14:paraId="715B9774" w14:textId="11CE0B4E" w:rsidR="00B309B2" w:rsidRDefault="00B309B2" w:rsidP="00D31DCE">
      <w:pPr>
        <w:spacing w:after="120"/>
        <w:ind w:left="2832" w:firstLine="708"/>
        <w:jc w:val="right"/>
      </w:pPr>
    </w:p>
    <w:p w14:paraId="28945BC5" w14:textId="77777777" w:rsidR="00B309B2" w:rsidRDefault="00B309B2" w:rsidP="00D31DCE">
      <w:pPr>
        <w:spacing w:after="120"/>
        <w:ind w:left="2832" w:firstLine="708"/>
        <w:jc w:val="right"/>
        <w:rPr>
          <w:bCs/>
          <w:sz w:val="28"/>
          <w:szCs w:val="28"/>
        </w:rPr>
      </w:pPr>
    </w:p>
    <w:p w14:paraId="4EF68456" w14:textId="77777777" w:rsidR="007C3BAC" w:rsidRDefault="007C3BAC" w:rsidP="00D31DCE">
      <w:pPr>
        <w:spacing w:after="120"/>
        <w:ind w:left="2832" w:firstLine="708"/>
        <w:jc w:val="right"/>
        <w:rPr>
          <w:bCs/>
          <w:sz w:val="28"/>
          <w:szCs w:val="28"/>
        </w:rPr>
      </w:pPr>
    </w:p>
    <w:p w14:paraId="623FB520" w14:textId="77777777" w:rsidR="007C3BAC" w:rsidRDefault="007C3BAC" w:rsidP="00D31DCE">
      <w:pPr>
        <w:spacing w:after="120"/>
        <w:ind w:left="2832" w:firstLine="708"/>
        <w:jc w:val="right"/>
        <w:rPr>
          <w:bCs/>
          <w:sz w:val="28"/>
          <w:szCs w:val="28"/>
        </w:rPr>
      </w:pPr>
    </w:p>
    <w:p w14:paraId="41147D51" w14:textId="4DBC00BF" w:rsidR="00D31DCE" w:rsidRPr="009E69C3" w:rsidRDefault="00D31DCE" w:rsidP="00B309B2">
      <w:pPr>
        <w:ind w:firstLine="708"/>
        <w:jc w:val="right"/>
        <w:rPr>
          <w:sz w:val="28"/>
          <w:szCs w:val="28"/>
        </w:rPr>
      </w:pPr>
      <w:r w:rsidRPr="009E69C3">
        <w:rPr>
          <w:bCs/>
          <w:sz w:val="28"/>
          <w:szCs w:val="28"/>
        </w:rPr>
        <w:sym w:font="Symbol" w:char="F0D3"/>
      </w:r>
      <w:r w:rsidR="00711F5B">
        <w:rPr>
          <w:bCs/>
          <w:sz w:val="28"/>
          <w:szCs w:val="28"/>
        </w:rPr>
        <w:t>Данилова О.В.</w:t>
      </w:r>
      <w:r w:rsidR="00C3183A">
        <w:rPr>
          <w:sz w:val="28"/>
          <w:szCs w:val="28"/>
        </w:rPr>
        <w:t>, 202</w:t>
      </w:r>
      <w:r w:rsidR="00711F5B">
        <w:rPr>
          <w:sz w:val="28"/>
          <w:szCs w:val="28"/>
        </w:rPr>
        <w:t>4</w:t>
      </w:r>
    </w:p>
    <w:p w14:paraId="4A186D75" w14:textId="59980222" w:rsidR="00D31DCE" w:rsidRPr="009E69C3" w:rsidRDefault="00D31DCE" w:rsidP="00B309B2">
      <w:pPr>
        <w:ind w:firstLine="4474"/>
        <w:jc w:val="right"/>
        <w:rPr>
          <w:i/>
          <w:sz w:val="28"/>
          <w:szCs w:val="28"/>
        </w:rPr>
      </w:pPr>
      <w:r w:rsidRPr="009E69C3">
        <w:rPr>
          <w:bCs/>
          <w:sz w:val="28"/>
          <w:szCs w:val="28"/>
        </w:rPr>
        <w:sym w:font="Symbol" w:char="F0D3"/>
      </w:r>
      <w:r w:rsidRPr="009E69C3">
        <w:rPr>
          <w:bCs/>
          <w:sz w:val="28"/>
          <w:szCs w:val="28"/>
        </w:rPr>
        <w:t xml:space="preserve"> Финансовый университет,</w:t>
      </w:r>
      <w:r w:rsidR="00817B4F" w:rsidRPr="009E69C3">
        <w:rPr>
          <w:bCs/>
          <w:sz w:val="28"/>
          <w:szCs w:val="28"/>
        </w:rPr>
        <w:t xml:space="preserve"> </w:t>
      </w:r>
      <w:r w:rsidR="00C3183A">
        <w:rPr>
          <w:bCs/>
          <w:sz w:val="28"/>
          <w:szCs w:val="28"/>
        </w:rPr>
        <w:t>202</w:t>
      </w:r>
      <w:r w:rsidR="00711F5B">
        <w:rPr>
          <w:bCs/>
          <w:sz w:val="28"/>
          <w:szCs w:val="28"/>
        </w:rPr>
        <w:t>4</w:t>
      </w:r>
    </w:p>
    <w:p w14:paraId="262C03F6" w14:textId="77777777" w:rsidR="00B36C28" w:rsidRDefault="0007620A" w:rsidP="00B36C28">
      <w:pPr>
        <w:pStyle w:val="Default"/>
        <w:spacing w:line="360" w:lineRule="auto"/>
        <w:jc w:val="center"/>
        <w:rPr>
          <w:rFonts w:eastAsia="Calibri"/>
          <w:b/>
          <w:color w:val="auto"/>
          <w:sz w:val="28"/>
          <w:szCs w:val="28"/>
          <w:lang w:eastAsia="en-US"/>
        </w:rPr>
      </w:pPr>
      <w:r w:rsidRPr="004549E5">
        <w:rPr>
          <w:b/>
          <w:bCs/>
          <w:sz w:val="32"/>
          <w:szCs w:val="32"/>
        </w:rPr>
        <w:br w:type="page"/>
      </w:r>
      <w:r w:rsidR="00B36C28" w:rsidRPr="00B36C28">
        <w:rPr>
          <w:rFonts w:eastAsia="Calibri"/>
          <w:b/>
          <w:color w:val="auto"/>
          <w:sz w:val="28"/>
          <w:szCs w:val="28"/>
          <w:lang w:eastAsia="en-US"/>
        </w:rPr>
        <w:lastRenderedPageBreak/>
        <w:t>Содержание</w:t>
      </w:r>
    </w:p>
    <w:p w14:paraId="01A0C1C6" w14:textId="77777777" w:rsidR="00B36C28" w:rsidRPr="00B36C28" w:rsidRDefault="00B36C28" w:rsidP="00B36C28">
      <w:pPr>
        <w:pStyle w:val="Default"/>
        <w:spacing w:line="360" w:lineRule="auto"/>
        <w:jc w:val="center"/>
        <w:rPr>
          <w:rFonts w:eastAsia="Calibri"/>
          <w:b/>
          <w:color w:val="auto"/>
          <w:sz w:val="28"/>
          <w:szCs w:val="28"/>
          <w:lang w:eastAsia="en-US"/>
        </w:rPr>
      </w:pPr>
    </w:p>
    <w:p w14:paraId="0F366E66" w14:textId="0D215FA6" w:rsidR="00FE0785" w:rsidRPr="00E92954" w:rsidRDefault="00B36C28" w:rsidP="00CD4274">
      <w:pPr>
        <w:pStyle w:val="13"/>
        <w:jc w:val="both"/>
        <w:rPr>
          <w:rFonts w:ascii="Calibri" w:hAnsi="Calibri"/>
          <w:b w:val="0"/>
          <w:kern w:val="0"/>
          <w:sz w:val="22"/>
          <w:szCs w:val="22"/>
        </w:rPr>
      </w:pPr>
      <w:r w:rsidRPr="007D1275">
        <w:fldChar w:fldCharType="begin"/>
      </w:r>
      <w:r w:rsidRPr="007D1275">
        <w:instrText xml:space="preserve"> TOC \o "1-3" \h \z \u </w:instrText>
      </w:r>
      <w:r w:rsidRPr="007D1275">
        <w:fldChar w:fldCharType="separate"/>
      </w:r>
      <w:hyperlink w:anchor="_Toc69138481" w:history="1">
        <w:r w:rsidR="00FE0785" w:rsidRPr="00FE0785">
          <w:rPr>
            <w:rStyle w:val="a4"/>
            <w:b w:val="0"/>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_Toc69138481 \h </w:instrText>
        </w:r>
        <w:r w:rsidR="00FE0785" w:rsidRPr="00FE0785">
          <w:rPr>
            <w:b w:val="0"/>
            <w:webHidden/>
          </w:rPr>
        </w:r>
        <w:r w:rsidR="00FE0785" w:rsidRPr="00FE0785">
          <w:rPr>
            <w:b w:val="0"/>
            <w:webHidden/>
          </w:rPr>
          <w:fldChar w:fldCharType="separate"/>
        </w:r>
        <w:r w:rsidR="00A90942">
          <w:rPr>
            <w:b w:val="0"/>
            <w:webHidden/>
          </w:rPr>
          <w:t>4</w:t>
        </w:r>
        <w:r w:rsidR="00FE0785" w:rsidRPr="00FE0785">
          <w:rPr>
            <w:b w:val="0"/>
            <w:webHidden/>
          </w:rPr>
          <w:fldChar w:fldCharType="end"/>
        </w:r>
      </w:hyperlink>
    </w:p>
    <w:p w14:paraId="3635EBA4" w14:textId="665C8415" w:rsidR="00FE0785" w:rsidRPr="00E92954" w:rsidRDefault="006D0989" w:rsidP="00CD4274">
      <w:pPr>
        <w:pStyle w:val="13"/>
        <w:jc w:val="both"/>
        <w:rPr>
          <w:rFonts w:ascii="Calibri" w:hAnsi="Calibri"/>
          <w:b w:val="0"/>
          <w:kern w:val="0"/>
          <w:sz w:val="22"/>
          <w:szCs w:val="22"/>
        </w:rPr>
      </w:pPr>
      <w:hyperlink w:anchor="_Toc69138482" w:history="1">
        <w:r w:rsidR="00FE0785" w:rsidRPr="00FE0785">
          <w:rPr>
            <w:rStyle w:val="a4"/>
            <w:b w:val="0"/>
          </w:rPr>
          <w:t>2.Место НИР в структуре образовательной программы</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_Toc69138482 \h </w:instrText>
        </w:r>
        <w:r w:rsidR="00FE0785" w:rsidRPr="00FE0785">
          <w:rPr>
            <w:b w:val="0"/>
            <w:webHidden/>
          </w:rPr>
        </w:r>
        <w:r w:rsidR="00FE0785" w:rsidRPr="00FE0785">
          <w:rPr>
            <w:b w:val="0"/>
            <w:webHidden/>
          </w:rPr>
          <w:fldChar w:fldCharType="separate"/>
        </w:r>
        <w:r w:rsidR="00A90942">
          <w:rPr>
            <w:b w:val="0"/>
            <w:webHidden/>
          </w:rPr>
          <w:t>6</w:t>
        </w:r>
        <w:r w:rsidR="00FE0785" w:rsidRPr="00FE0785">
          <w:rPr>
            <w:b w:val="0"/>
            <w:webHidden/>
          </w:rPr>
          <w:fldChar w:fldCharType="end"/>
        </w:r>
      </w:hyperlink>
    </w:p>
    <w:p w14:paraId="4D9DB47A" w14:textId="2B2B85EA" w:rsidR="00FE0785" w:rsidRPr="00E92954" w:rsidRDefault="006D0989" w:rsidP="00CD4274">
      <w:pPr>
        <w:pStyle w:val="13"/>
        <w:jc w:val="both"/>
        <w:rPr>
          <w:rFonts w:ascii="Calibri" w:hAnsi="Calibri"/>
          <w:b w:val="0"/>
          <w:kern w:val="0"/>
          <w:sz w:val="22"/>
          <w:szCs w:val="22"/>
        </w:rPr>
      </w:pPr>
      <w:hyperlink w:anchor="_Toc69138483" w:history="1">
        <w:r w:rsidR="00FE0785" w:rsidRPr="00FE0785">
          <w:rPr>
            <w:rStyle w:val="a4"/>
            <w:b w:val="0"/>
          </w:rPr>
          <w:t>3.Объем НИР в зачетных единицах и в академических часах с выделением объема аудиторной (семинары) и самостоятельной работы</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_Toc69138483 \h </w:instrText>
        </w:r>
        <w:r w:rsidR="00FE0785" w:rsidRPr="00FE0785">
          <w:rPr>
            <w:b w:val="0"/>
            <w:webHidden/>
          </w:rPr>
        </w:r>
        <w:r w:rsidR="00FE0785" w:rsidRPr="00FE0785">
          <w:rPr>
            <w:b w:val="0"/>
            <w:webHidden/>
          </w:rPr>
          <w:fldChar w:fldCharType="separate"/>
        </w:r>
        <w:r w:rsidR="00A90942">
          <w:rPr>
            <w:b w:val="0"/>
            <w:webHidden/>
          </w:rPr>
          <w:t>6</w:t>
        </w:r>
        <w:r w:rsidR="00FE0785" w:rsidRPr="00FE0785">
          <w:rPr>
            <w:b w:val="0"/>
            <w:webHidden/>
          </w:rPr>
          <w:fldChar w:fldCharType="end"/>
        </w:r>
      </w:hyperlink>
    </w:p>
    <w:p w14:paraId="36218FD3" w14:textId="4E059324" w:rsidR="00FE0785" w:rsidRPr="00E92954" w:rsidRDefault="006D0989" w:rsidP="00CD4274">
      <w:pPr>
        <w:pStyle w:val="13"/>
        <w:jc w:val="both"/>
        <w:rPr>
          <w:rFonts w:ascii="Calibri" w:hAnsi="Calibri"/>
          <w:b w:val="0"/>
          <w:kern w:val="0"/>
          <w:sz w:val="22"/>
          <w:szCs w:val="22"/>
        </w:rPr>
      </w:pPr>
      <w:hyperlink w:anchor="_Toc69138484" w:history="1">
        <w:r w:rsidR="00FE0785" w:rsidRPr="00FE0785">
          <w:rPr>
            <w:rStyle w:val="a4"/>
            <w:b w:val="0"/>
          </w:rPr>
          <w:t>4.Содержание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_Toc69138484 \h </w:instrText>
        </w:r>
        <w:r w:rsidR="00FE0785" w:rsidRPr="00FE0785">
          <w:rPr>
            <w:b w:val="0"/>
            <w:webHidden/>
          </w:rPr>
        </w:r>
        <w:r w:rsidR="00FE0785" w:rsidRPr="00FE0785">
          <w:rPr>
            <w:b w:val="0"/>
            <w:webHidden/>
          </w:rPr>
          <w:fldChar w:fldCharType="separate"/>
        </w:r>
        <w:r w:rsidR="00A90942">
          <w:rPr>
            <w:b w:val="0"/>
            <w:webHidden/>
          </w:rPr>
          <w:t>7</w:t>
        </w:r>
        <w:r w:rsidR="00FE0785" w:rsidRPr="00FE0785">
          <w:rPr>
            <w:b w:val="0"/>
            <w:webHidden/>
          </w:rPr>
          <w:fldChar w:fldCharType="end"/>
        </w:r>
      </w:hyperlink>
    </w:p>
    <w:p w14:paraId="409773E2" w14:textId="3F073FE1" w:rsidR="00FE0785" w:rsidRPr="00E92954" w:rsidRDefault="006D0989" w:rsidP="00CD4274">
      <w:pPr>
        <w:pStyle w:val="13"/>
        <w:jc w:val="both"/>
        <w:rPr>
          <w:rFonts w:ascii="Calibri" w:hAnsi="Calibri"/>
          <w:b w:val="0"/>
          <w:kern w:val="0"/>
          <w:sz w:val="22"/>
          <w:szCs w:val="22"/>
        </w:rPr>
      </w:pPr>
      <w:hyperlink w:anchor="_Toc69138485" w:history="1">
        <w:r w:rsidR="00FE0785" w:rsidRPr="00FE0785">
          <w:rPr>
            <w:rStyle w:val="a4"/>
            <w:b w:val="0"/>
          </w:rPr>
          <w:t>5.Учебно-методическое обеспечение для самостоятельной работы обучающихся при проведении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_Toc69138485 \h </w:instrText>
        </w:r>
        <w:r w:rsidR="00FE0785" w:rsidRPr="00FE0785">
          <w:rPr>
            <w:b w:val="0"/>
            <w:webHidden/>
          </w:rPr>
        </w:r>
        <w:r w:rsidR="00FE0785" w:rsidRPr="00FE0785">
          <w:rPr>
            <w:b w:val="0"/>
            <w:webHidden/>
          </w:rPr>
          <w:fldChar w:fldCharType="separate"/>
        </w:r>
        <w:r w:rsidR="00A90942">
          <w:rPr>
            <w:b w:val="0"/>
            <w:webHidden/>
          </w:rPr>
          <w:t>9</w:t>
        </w:r>
        <w:r w:rsidR="00FE0785" w:rsidRPr="00FE0785">
          <w:rPr>
            <w:b w:val="0"/>
            <w:webHidden/>
          </w:rPr>
          <w:fldChar w:fldCharType="end"/>
        </w:r>
      </w:hyperlink>
    </w:p>
    <w:p w14:paraId="0D4583F7" w14:textId="150C5473" w:rsidR="00FE0785" w:rsidRPr="00E92954" w:rsidRDefault="006D0989" w:rsidP="00CD4274">
      <w:pPr>
        <w:pStyle w:val="13"/>
        <w:jc w:val="both"/>
        <w:rPr>
          <w:rFonts w:ascii="Calibri" w:hAnsi="Calibri"/>
          <w:b w:val="0"/>
          <w:kern w:val="0"/>
          <w:sz w:val="22"/>
          <w:szCs w:val="22"/>
        </w:rPr>
      </w:pPr>
      <w:hyperlink w:anchor="_Toc69138486" w:history="1">
        <w:r w:rsidR="00FE0785" w:rsidRPr="00FE0785">
          <w:rPr>
            <w:rStyle w:val="a4"/>
            <w:b w:val="0"/>
          </w:rPr>
          <w:t>6.Перечень основной и дополнительной учебной литературы, необходимой для выполнения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_Toc69138486 \h </w:instrText>
        </w:r>
        <w:r w:rsidR="00FE0785" w:rsidRPr="00FE0785">
          <w:rPr>
            <w:b w:val="0"/>
            <w:webHidden/>
          </w:rPr>
        </w:r>
        <w:r w:rsidR="00FE0785" w:rsidRPr="00FE0785">
          <w:rPr>
            <w:b w:val="0"/>
            <w:webHidden/>
          </w:rPr>
          <w:fldChar w:fldCharType="separate"/>
        </w:r>
        <w:r w:rsidR="00A90942">
          <w:rPr>
            <w:b w:val="0"/>
            <w:webHidden/>
          </w:rPr>
          <w:t>10</w:t>
        </w:r>
        <w:r w:rsidR="00FE0785" w:rsidRPr="00FE0785">
          <w:rPr>
            <w:b w:val="0"/>
            <w:webHidden/>
          </w:rPr>
          <w:fldChar w:fldCharType="end"/>
        </w:r>
      </w:hyperlink>
    </w:p>
    <w:p w14:paraId="3EE44C8F" w14:textId="1D5363C1" w:rsidR="00FE0785" w:rsidRPr="00E92954" w:rsidRDefault="006D0989" w:rsidP="00CD4274">
      <w:pPr>
        <w:pStyle w:val="13"/>
        <w:jc w:val="both"/>
        <w:rPr>
          <w:rFonts w:ascii="Calibri" w:hAnsi="Calibri"/>
          <w:b w:val="0"/>
          <w:kern w:val="0"/>
          <w:sz w:val="22"/>
          <w:szCs w:val="22"/>
        </w:rPr>
      </w:pPr>
      <w:hyperlink w:anchor="_Toc69138487" w:history="1">
        <w:r w:rsidR="00FE0785" w:rsidRPr="00FE0785">
          <w:rPr>
            <w:rStyle w:val="a4"/>
            <w:b w:val="0"/>
          </w:rPr>
          <w:t>7. Перечень ресурсов информационно-телекоммуникационной сети «Интернет», необходимых для проведения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_Toc69138487 \h </w:instrText>
        </w:r>
        <w:r w:rsidR="00FE0785" w:rsidRPr="00FE0785">
          <w:rPr>
            <w:b w:val="0"/>
            <w:webHidden/>
          </w:rPr>
        </w:r>
        <w:r w:rsidR="00FE0785" w:rsidRPr="00FE0785">
          <w:rPr>
            <w:b w:val="0"/>
            <w:webHidden/>
          </w:rPr>
          <w:fldChar w:fldCharType="separate"/>
        </w:r>
        <w:r w:rsidR="00A90942">
          <w:rPr>
            <w:b w:val="0"/>
            <w:webHidden/>
          </w:rPr>
          <w:t>13</w:t>
        </w:r>
        <w:r w:rsidR="00FE0785" w:rsidRPr="00FE0785">
          <w:rPr>
            <w:b w:val="0"/>
            <w:webHidden/>
          </w:rPr>
          <w:fldChar w:fldCharType="end"/>
        </w:r>
      </w:hyperlink>
    </w:p>
    <w:p w14:paraId="5759DBC5" w14:textId="7CD19A86" w:rsidR="00FE0785" w:rsidRPr="00E92954" w:rsidRDefault="006D0989" w:rsidP="00CD4274">
      <w:pPr>
        <w:pStyle w:val="13"/>
        <w:jc w:val="both"/>
        <w:rPr>
          <w:rFonts w:ascii="Calibri" w:hAnsi="Calibri"/>
          <w:b w:val="0"/>
          <w:kern w:val="0"/>
          <w:sz w:val="22"/>
          <w:szCs w:val="22"/>
        </w:rPr>
      </w:pPr>
      <w:hyperlink w:anchor="_Toc69138488" w:history="1">
        <w:r w:rsidR="00FE0785" w:rsidRPr="00FE0785">
          <w:rPr>
            <w:rStyle w:val="a4"/>
            <w:b w:val="0"/>
          </w:rPr>
          <w:t>8.Методические указания для обучающихся по выполнению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_Toc69138488 \h </w:instrText>
        </w:r>
        <w:r w:rsidR="00FE0785" w:rsidRPr="00FE0785">
          <w:rPr>
            <w:b w:val="0"/>
            <w:webHidden/>
          </w:rPr>
        </w:r>
        <w:r w:rsidR="00FE0785" w:rsidRPr="00FE0785">
          <w:rPr>
            <w:b w:val="0"/>
            <w:webHidden/>
          </w:rPr>
          <w:fldChar w:fldCharType="separate"/>
        </w:r>
        <w:r w:rsidR="00A90942">
          <w:rPr>
            <w:b w:val="0"/>
            <w:webHidden/>
          </w:rPr>
          <w:t>10</w:t>
        </w:r>
        <w:r w:rsidR="00FE0785" w:rsidRPr="00FE0785">
          <w:rPr>
            <w:b w:val="0"/>
            <w:webHidden/>
          </w:rPr>
          <w:fldChar w:fldCharType="end"/>
        </w:r>
      </w:hyperlink>
    </w:p>
    <w:p w14:paraId="2D50FBE5" w14:textId="35E61F7D" w:rsidR="00FE0785" w:rsidRPr="00E92954" w:rsidRDefault="006D0989" w:rsidP="00CD4274">
      <w:pPr>
        <w:pStyle w:val="13"/>
        <w:jc w:val="both"/>
        <w:rPr>
          <w:rFonts w:ascii="Calibri" w:hAnsi="Calibri"/>
          <w:b w:val="0"/>
          <w:kern w:val="0"/>
          <w:sz w:val="22"/>
          <w:szCs w:val="22"/>
        </w:rPr>
      </w:pPr>
      <w:hyperlink w:anchor="_Toc69138489" w:history="1">
        <w:r w:rsidR="00FE0785" w:rsidRPr="00FE0785">
          <w:rPr>
            <w:rStyle w:val="a4"/>
            <w:b w:val="0"/>
          </w:rPr>
          <w:t>9.Описание материально-технической базы, необходимой для выполнения НИР</w:t>
        </w:r>
        <w:r w:rsidR="00FE0785" w:rsidRPr="00FE0785">
          <w:rPr>
            <w:b w:val="0"/>
            <w:webHidden/>
          </w:rPr>
          <w:tab/>
        </w:r>
        <w:r w:rsidR="00FE0785" w:rsidRPr="00FE0785">
          <w:rPr>
            <w:b w:val="0"/>
            <w:webHidden/>
          </w:rPr>
          <w:fldChar w:fldCharType="begin"/>
        </w:r>
        <w:r w:rsidR="00FE0785" w:rsidRPr="00FE0785">
          <w:rPr>
            <w:b w:val="0"/>
            <w:webHidden/>
          </w:rPr>
          <w:instrText xml:space="preserve"> PAGEREF _Toc69138489 \h </w:instrText>
        </w:r>
        <w:r w:rsidR="00FE0785" w:rsidRPr="00FE0785">
          <w:rPr>
            <w:b w:val="0"/>
            <w:webHidden/>
          </w:rPr>
        </w:r>
        <w:r w:rsidR="00FE0785" w:rsidRPr="00FE0785">
          <w:rPr>
            <w:b w:val="0"/>
            <w:webHidden/>
          </w:rPr>
          <w:fldChar w:fldCharType="separate"/>
        </w:r>
        <w:r w:rsidR="00A90942">
          <w:rPr>
            <w:b w:val="0"/>
            <w:webHidden/>
          </w:rPr>
          <w:t>18</w:t>
        </w:r>
        <w:r w:rsidR="00FE0785" w:rsidRPr="00FE0785">
          <w:rPr>
            <w:b w:val="0"/>
            <w:webHidden/>
          </w:rPr>
          <w:fldChar w:fldCharType="end"/>
        </w:r>
      </w:hyperlink>
    </w:p>
    <w:p w14:paraId="16DC462D" w14:textId="77777777" w:rsidR="006C7D9D" w:rsidRDefault="00B36C28" w:rsidP="00CD4274">
      <w:pPr>
        <w:spacing w:line="360" w:lineRule="auto"/>
        <w:jc w:val="both"/>
      </w:pPr>
      <w:r w:rsidRPr="007D1275">
        <w:rPr>
          <w:b/>
          <w:bCs/>
          <w:sz w:val="28"/>
          <w:szCs w:val="28"/>
        </w:rPr>
        <w:fldChar w:fldCharType="end"/>
      </w:r>
    </w:p>
    <w:p w14:paraId="1B7CF8DA" w14:textId="77777777" w:rsidR="00B752A8" w:rsidRDefault="00B752A8" w:rsidP="00B752A8">
      <w:pPr>
        <w:spacing w:line="360" w:lineRule="auto"/>
        <w:jc w:val="center"/>
        <w:rPr>
          <w:b/>
        </w:rPr>
      </w:pPr>
    </w:p>
    <w:p w14:paraId="24638822" w14:textId="77777777" w:rsidR="00B905C3" w:rsidRDefault="00B905C3" w:rsidP="00B752A8">
      <w:pPr>
        <w:spacing w:line="360" w:lineRule="auto"/>
        <w:jc w:val="center"/>
        <w:rPr>
          <w:b/>
        </w:rPr>
      </w:pPr>
    </w:p>
    <w:p w14:paraId="196A3807" w14:textId="77777777" w:rsidR="00B905C3" w:rsidRDefault="00B905C3" w:rsidP="00B752A8">
      <w:pPr>
        <w:spacing w:line="360" w:lineRule="auto"/>
        <w:jc w:val="center"/>
        <w:rPr>
          <w:b/>
        </w:rPr>
      </w:pPr>
    </w:p>
    <w:p w14:paraId="1AF41673" w14:textId="77777777" w:rsidR="00B905C3" w:rsidRDefault="00B905C3" w:rsidP="00B752A8">
      <w:pPr>
        <w:spacing w:line="360" w:lineRule="auto"/>
        <w:jc w:val="center"/>
        <w:rPr>
          <w:b/>
        </w:rPr>
      </w:pPr>
    </w:p>
    <w:p w14:paraId="210DEC35" w14:textId="77777777" w:rsidR="00B905C3" w:rsidRDefault="00B905C3" w:rsidP="00B752A8">
      <w:pPr>
        <w:spacing w:line="360" w:lineRule="auto"/>
        <w:jc w:val="center"/>
        <w:rPr>
          <w:b/>
        </w:rPr>
      </w:pPr>
    </w:p>
    <w:p w14:paraId="2E2B6A19" w14:textId="77777777" w:rsidR="00B905C3" w:rsidRDefault="00B905C3" w:rsidP="00B752A8">
      <w:pPr>
        <w:spacing w:line="360" w:lineRule="auto"/>
        <w:jc w:val="center"/>
        <w:rPr>
          <w:b/>
        </w:rPr>
      </w:pPr>
    </w:p>
    <w:p w14:paraId="52920770" w14:textId="77777777" w:rsidR="00B905C3" w:rsidRDefault="00B905C3" w:rsidP="00B752A8">
      <w:pPr>
        <w:spacing w:line="360" w:lineRule="auto"/>
        <w:jc w:val="center"/>
        <w:rPr>
          <w:b/>
        </w:rPr>
      </w:pPr>
    </w:p>
    <w:p w14:paraId="47344308" w14:textId="77777777" w:rsidR="00B905C3" w:rsidRDefault="00B905C3" w:rsidP="00B752A8">
      <w:pPr>
        <w:spacing w:line="360" w:lineRule="auto"/>
        <w:jc w:val="center"/>
        <w:rPr>
          <w:b/>
        </w:rPr>
      </w:pPr>
    </w:p>
    <w:p w14:paraId="3AFC6099" w14:textId="77777777" w:rsidR="00B905C3" w:rsidRDefault="00B905C3" w:rsidP="00B752A8">
      <w:pPr>
        <w:spacing w:line="360" w:lineRule="auto"/>
        <w:jc w:val="center"/>
        <w:rPr>
          <w:b/>
        </w:rPr>
      </w:pPr>
    </w:p>
    <w:p w14:paraId="7F12AD7D" w14:textId="77777777" w:rsidR="00B905C3" w:rsidRDefault="00B905C3" w:rsidP="00B752A8">
      <w:pPr>
        <w:spacing w:line="360" w:lineRule="auto"/>
        <w:jc w:val="center"/>
        <w:rPr>
          <w:b/>
        </w:rPr>
      </w:pPr>
    </w:p>
    <w:p w14:paraId="0A96816F" w14:textId="77777777" w:rsidR="00B905C3" w:rsidRDefault="00B905C3" w:rsidP="00B752A8">
      <w:pPr>
        <w:spacing w:line="360" w:lineRule="auto"/>
        <w:jc w:val="center"/>
        <w:rPr>
          <w:b/>
        </w:rPr>
      </w:pPr>
    </w:p>
    <w:p w14:paraId="4AF03DE4" w14:textId="77777777" w:rsidR="00B752A8" w:rsidRDefault="00B752A8" w:rsidP="00B752A8">
      <w:pPr>
        <w:spacing w:line="360" w:lineRule="auto"/>
        <w:jc w:val="center"/>
        <w:rPr>
          <w:b/>
        </w:rPr>
      </w:pPr>
    </w:p>
    <w:p w14:paraId="7D832100" w14:textId="77777777" w:rsidR="00B752A8" w:rsidRDefault="00B752A8" w:rsidP="00B752A8">
      <w:pPr>
        <w:spacing w:line="360" w:lineRule="auto"/>
        <w:jc w:val="center"/>
        <w:rPr>
          <w:b/>
        </w:rPr>
      </w:pPr>
    </w:p>
    <w:p w14:paraId="2A9600A7" w14:textId="77777777" w:rsidR="00B36C28" w:rsidRPr="00B36C28" w:rsidRDefault="00B36C28" w:rsidP="00B36C28">
      <w:pPr>
        <w:keepNext/>
        <w:tabs>
          <w:tab w:val="left" w:pos="993"/>
        </w:tabs>
        <w:suppressAutoHyphens/>
        <w:spacing w:line="360" w:lineRule="auto"/>
        <w:ind w:firstLine="567"/>
        <w:jc w:val="both"/>
        <w:outlineLvl w:val="0"/>
        <w:rPr>
          <w:rFonts w:eastAsia="Times New Roman"/>
          <w:b/>
          <w:kern w:val="32"/>
          <w:sz w:val="28"/>
          <w:szCs w:val="28"/>
        </w:rPr>
      </w:pPr>
      <w:bookmarkStart w:id="3" w:name="_Toc10123772"/>
      <w:bookmarkStart w:id="4" w:name="_Toc69138481"/>
      <w:bookmarkStart w:id="5" w:name="_Toc485736311"/>
      <w:bookmarkStart w:id="6" w:name="_Toc506888182"/>
      <w:bookmarkStart w:id="7" w:name="_Toc485625112"/>
      <w:r w:rsidRPr="00B36C28">
        <w:rPr>
          <w:rFonts w:eastAsia="Times New Roman"/>
          <w:b/>
          <w:kern w:val="32"/>
          <w:sz w:val="28"/>
          <w:szCs w:val="28"/>
        </w:rPr>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3"/>
      <w:bookmarkEnd w:id="4"/>
    </w:p>
    <w:p w14:paraId="57A3BFB0" w14:textId="77777777" w:rsidR="00B905C3" w:rsidRPr="0056571E" w:rsidRDefault="00B905C3" w:rsidP="00B905C3">
      <w:pPr>
        <w:pStyle w:val="af4"/>
        <w:tabs>
          <w:tab w:val="left" w:pos="993"/>
        </w:tabs>
        <w:spacing w:line="360" w:lineRule="auto"/>
        <w:ind w:firstLine="709"/>
        <w:jc w:val="both"/>
        <w:rPr>
          <w:rFonts w:ascii="Times New Roman" w:hAnsi="Times New Roman" w:cs="Times New Roman"/>
        </w:rPr>
      </w:pPr>
      <w:bookmarkStart w:id="8" w:name="_Toc485736312"/>
      <w:bookmarkStart w:id="9" w:name="_Toc506888183"/>
      <w:bookmarkEnd w:id="5"/>
      <w:bookmarkEnd w:id="6"/>
      <w:r w:rsidRPr="0056571E">
        <w:rPr>
          <w:rFonts w:ascii="Times New Roman" w:hAnsi="Times New Roman" w:cs="Times New Roman"/>
        </w:rPr>
        <w:t>Настоящая программа НИР направлена на формирование следующих компетенций</w:t>
      </w:r>
      <w:bookmarkEnd w:id="7"/>
      <w:r w:rsidRPr="0056571E">
        <w:rPr>
          <w:rFonts w:ascii="Times New Roman" w:hAnsi="Times New Roman" w:cs="Times New Roman"/>
        </w:rPr>
        <w:t>:</w:t>
      </w:r>
      <w:bookmarkEnd w:id="8"/>
      <w:bookmarkEnd w:id="9"/>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2438"/>
        <w:gridCol w:w="4681"/>
      </w:tblGrid>
      <w:tr w:rsidR="00B905C3" w:rsidRPr="0056571E" w14:paraId="1457D7D7" w14:textId="77777777" w:rsidTr="00522B20">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3FFDA58B" w14:textId="77777777" w:rsidR="00B905C3" w:rsidRPr="00B36C28" w:rsidRDefault="00B905C3" w:rsidP="00907845">
            <w:pPr>
              <w:widowControl w:val="0"/>
              <w:tabs>
                <w:tab w:val="left" w:pos="540"/>
              </w:tabs>
              <w:autoSpaceDE w:val="0"/>
              <w:autoSpaceDN w:val="0"/>
              <w:adjustRightInd w:val="0"/>
              <w:contextualSpacing/>
              <w:jc w:val="center"/>
              <w:rPr>
                <w:rFonts w:eastAsia="Calibri"/>
                <w:b/>
                <w:szCs w:val="22"/>
              </w:rPr>
            </w:pPr>
            <w:r w:rsidRPr="00B36C28">
              <w:rPr>
                <w:rFonts w:eastAsia="Calibri"/>
                <w:b/>
                <w:szCs w:val="22"/>
              </w:rPr>
              <w:t>Код компетенции</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0C4A0D6" w14:textId="77777777" w:rsidR="00B905C3" w:rsidRPr="00B36C28" w:rsidRDefault="00B905C3" w:rsidP="00907845">
            <w:pPr>
              <w:widowControl w:val="0"/>
              <w:tabs>
                <w:tab w:val="left" w:pos="540"/>
              </w:tabs>
              <w:autoSpaceDE w:val="0"/>
              <w:autoSpaceDN w:val="0"/>
              <w:adjustRightInd w:val="0"/>
              <w:contextualSpacing/>
              <w:jc w:val="center"/>
              <w:rPr>
                <w:rFonts w:eastAsia="Calibri"/>
                <w:b/>
                <w:szCs w:val="22"/>
              </w:rPr>
            </w:pPr>
            <w:r w:rsidRPr="00B36C28">
              <w:rPr>
                <w:rFonts w:eastAsia="Calibri"/>
                <w:b/>
                <w:szCs w:val="22"/>
              </w:rPr>
              <w:t>Наименование компетенции</w:t>
            </w:r>
          </w:p>
        </w:tc>
        <w:tc>
          <w:tcPr>
            <w:tcW w:w="2438" w:type="dxa"/>
            <w:tcBorders>
              <w:top w:val="single" w:sz="4" w:space="0" w:color="auto"/>
              <w:left w:val="single" w:sz="4" w:space="0" w:color="auto"/>
              <w:bottom w:val="single" w:sz="4" w:space="0" w:color="auto"/>
              <w:right w:val="single" w:sz="4" w:space="0" w:color="auto"/>
            </w:tcBorders>
            <w:shd w:val="clear" w:color="auto" w:fill="auto"/>
            <w:hideMark/>
          </w:tcPr>
          <w:p w14:paraId="125AF555" w14:textId="77777777" w:rsidR="00B905C3" w:rsidRPr="00B36C28" w:rsidRDefault="00B905C3" w:rsidP="00A32ABF">
            <w:pPr>
              <w:widowControl w:val="0"/>
              <w:tabs>
                <w:tab w:val="left" w:pos="540"/>
              </w:tabs>
              <w:autoSpaceDE w:val="0"/>
              <w:autoSpaceDN w:val="0"/>
              <w:adjustRightInd w:val="0"/>
              <w:contextualSpacing/>
              <w:jc w:val="center"/>
              <w:rPr>
                <w:rFonts w:eastAsia="Calibri"/>
                <w:b/>
                <w:szCs w:val="22"/>
              </w:rPr>
            </w:pPr>
            <w:r w:rsidRPr="00B36C28">
              <w:rPr>
                <w:rFonts w:eastAsia="Calibri"/>
                <w:b/>
                <w:szCs w:val="22"/>
              </w:rPr>
              <w:t>Индикаторы достижения компетенции</w:t>
            </w:r>
          </w:p>
        </w:tc>
        <w:tc>
          <w:tcPr>
            <w:tcW w:w="4681" w:type="dxa"/>
            <w:tcBorders>
              <w:top w:val="single" w:sz="4" w:space="0" w:color="auto"/>
              <w:left w:val="single" w:sz="4" w:space="0" w:color="auto"/>
              <w:bottom w:val="single" w:sz="4" w:space="0" w:color="auto"/>
              <w:right w:val="single" w:sz="4" w:space="0" w:color="auto"/>
            </w:tcBorders>
            <w:shd w:val="clear" w:color="auto" w:fill="auto"/>
            <w:hideMark/>
          </w:tcPr>
          <w:p w14:paraId="46826B36" w14:textId="77777777" w:rsidR="00B905C3" w:rsidRPr="00B627A0" w:rsidRDefault="00B905C3" w:rsidP="00A32ABF">
            <w:pPr>
              <w:widowControl w:val="0"/>
              <w:tabs>
                <w:tab w:val="left" w:pos="540"/>
              </w:tabs>
              <w:autoSpaceDE w:val="0"/>
              <w:autoSpaceDN w:val="0"/>
              <w:adjustRightInd w:val="0"/>
              <w:contextualSpacing/>
              <w:jc w:val="center"/>
              <w:rPr>
                <w:rFonts w:eastAsia="Calibri"/>
                <w:b/>
                <w:szCs w:val="22"/>
              </w:rPr>
            </w:pPr>
            <w:r w:rsidRPr="00B627A0">
              <w:rPr>
                <w:rFonts w:eastAsia="Calibri"/>
                <w:b/>
                <w:szCs w:val="22"/>
              </w:rPr>
              <w:t>Результаты об</w:t>
            </w:r>
            <w:r w:rsidR="00A32ABF" w:rsidRPr="00B627A0">
              <w:rPr>
                <w:rFonts w:eastAsia="Calibri"/>
                <w:b/>
                <w:szCs w:val="22"/>
              </w:rPr>
              <w:t>учения (</w:t>
            </w:r>
            <w:r w:rsidRPr="00B627A0">
              <w:rPr>
                <w:rFonts w:eastAsia="Calibri"/>
                <w:b/>
                <w:szCs w:val="22"/>
              </w:rPr>
              <w:t>умения и знания</w:t>
            </w:r>
            <w:r w:rsidR="00A32ABF" w:rsidRPr="00B627A0">
              <w:rPr>
                <w:rFonts w:eastAsia="Calibri"/>
                <w:b/>
                <w:szCs w:val="22"/>
              </w:rPr>
              <w:t xml:space="preserve">), соотнесенные с </w:t>
            </w:r>
            <w:r w:rsidRPr="00B627A0">
              <w:rPr>
                <w:rFonts w:eastAsia="Calibri"/>
                <w:b/>
                <w:szCs w:val="22"/>
              </w:rPr>
              <w:t>индикаторами достижения компетенции</w:t>
            </w:r>
          </w:p>
        </w:tc>
      </w:tr>
      <w:tr w:rsidR="00275E5D" w:rsidRPr="0056571E" w14:paraId="41DA214E" w14:textId="77777777" w:rsidTr="00522B20">
        <w:trPr>
          <w:trHeight w:val="3188"/>
        </w:trPr>
        <w:tc>
          <w:tcPr>
            <w:tcW w:w="1101" w:type="dxa"/>
            <w:vMerge w:val="restart"/>
            <w:tcBorders>
              <w:top w:val="single" w:sz="4" w:space="0" w:color="auto"/>
              <w:left w:val="single" w:sz="4" w:space="0" w:color="auto"/>
              <w:right w:val="single" w:sz="4" w:space="0" w:color="auto"/>
            </w:tcBorders>
            <w:shd w:val="clear" w:color="auto" w:fill="auto"/>
          </w:tcPr>
          <w:p w14:paraId="09000D67" w14:textId="77777777" w:rsidR="00275E5D" w:rsidRPr="003528EB" w:rsidRDefault="00275E5D" w:rsidP="00900153">
            <w:pPr>
              <w:widowControl w:val="0"/>
              <w:tabs>
                <w:tab w:val="left" w:pos="540"/>
              </w:tabs>
              <w:autoSpaceDE w:val="0"/>
              <w:autoSpaceDN w:val="0"/>
              <w:adjustRightInd w:val="0"/>
              <w:contextualSpacing/>
              <w:jc w:val="center"/>
              <w:rPr>
                <w:rFonts w:eastAsia="Calibri"/>
                <w:szCs w:val="22"/>
              </w:rPr>
            </w:pPr>
            <w:r w:rsidRPr="003528EB">
              <w:rPr>
                <w:rFonts w:eastAsia="Calibri"/>
                <w:szCs w:val="22"/>
              </w:rPr>
              <w:t>УК-3</w:t>
            </w:r>
          </w:p>
        </w:tc>
        <w:tc>
          <w:tcPr>
            <w:tcW w:w="2126" w:type="dxa"/>
            <w:vMerge w:val="restart"/>
            <w:tcBorders>
              <w:top w:val="single" w:sz="4" w:space="0" w:color="auto"/>
              <w:left w:val="single" w:sz="4" w:space="0" w:color="auto"/>
              <w:right w:val="single" w:sz="4" w:space="0" w:color="auto"/>
            </w:tcBorders>
            <w:shd w:val="clear" w:color="auto" w:fill="auto"/>
          </w:tcPr>
          <w:p w14:paraId="620EE808" w14:textId="77777777" w:rsidR="00275E5D" w:rsidRPr="00EE7A2C" w:rsidRDefault="00275E5D" w:rsidP="00900153">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Способность </w:t>
            </w:r>
            <w:r>
              <w:rPr>
                <w:rFonts w:ascii="Times New Roman" w:hAnsi="Times New Roman" w:cs="Times New Roman"/>
                <w:sz w:val="24"/>
                <w:szCs w:val="24"/>
              </w:rPr>
              <w:t>о</w:t>
            </w:r>
            <w:r w:rsidRPr="00EE7A2C">
              <w:rPr>
                <w:rFonts w:ascii="Times New Roman" w:hAnsi="Times New Roman" w:cs="Times New Roman"/>
                <w:sz w:val="24"/>
                <w:szCs w:val="24"/>
              </w:rPr>
              <w:t>пределят</w:t>
            </w:r>
            <w:r>
              <w:rPr>
                <w:rFonts w:ascii="Times New Roman" w:hAnsi="Times New Roman" w:cs="Times New Roman"/>
                <w:sz w:val="24"/>
                <w:szCs w:val="24"/>
              </w:rPr>
              <w:t>ь</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и реализовывать </w:t>
            </w:r>
            <w:r w:rsidRPr="00EE7A2C">
              <w:rPr>
                <w:rFonts w:ascii="Times New Roman" w:hAnsi="Times New Roman" w:cs="Times New Roman"/>
                <w:sz w:val="24"/>
                <w:szCs w:val="24"/>
              </w:rPr>
              <w:t xml:space="preserve">приоритеты  </w:t>
            </w:r>
            <w:r>
              <w:rPr>
                <w:rFonts w:ascii="Times New Roman" w:hAnsi="Times New Roman" w:cs="Times New Roman"/>
                <w:sz w:val="24"/>
                <w:szCs w:val="24"/>
              </w:rPr>
              <w:t xml:space="preserve">собственной </w:t>
            </w:r>
            <w:r w:rsidRPr="00EE7A2C">
              <w:rPr>
                <w:rFonts w:ascii="Times New Roman" w:hAnsi="Times New Roman" w:cs="Times New Roman"/>
                <w:sz w:val="24"/>
                <w:szCs w:val="24"/>
              </w:rPr>
              <w:t xml:space="preserve"> деятельности в соответствии с важностью задач</w:t>
            </w:r>
            <w:r>
              <w:rPr>
                <w:rFonts w:ascii="Times New Roman" w:hAnsi="Times New Roman" w:cs="Times New Roman"/>
                <w:sz w:val="24"/>
                <w:szCs w:val="24"/>
              </w:rPr>
              <w:t xml:space="preserve">, </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методы повышения ее эффективности  </w:t>
            </w: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70E85CE9" w14:textId="77777777" w:rsidR="00275E5D" w:rsidRPr="00EE7A2C" w:rsidRDefault="00275E5D" w:rsidP="00275E5D">
            <w:r w:rsidRPr="004460FE">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1D4146F7" w14:textId="77777777" w:rsidR="00E362BE" w:rsidRPr="00E362BE" w:rsidRDefault="00E362BE" w:rsidP="00E362BE">
            <w:pPr>
              <w:contextualSpacing/>
              <w:jc w:val="both"/>
              <w:rPr>
                <w:rFonts w:eastAsia="Times New Roman"/>
                <w:color w:val="000000"/>
                <w:lang w:eastAsia="x-none"/>
              </w:rPr>
            </w:pPr>
            <w:r w:rsidRPr="00E362BE">
              <w:rPr>
                <w:rFonts w:eastAsia="Calibri"/>
                <w:b/>
                <w:lang w:eastAsia="x-none"/>
              </w:rPr>
              <w:t xml:space="preserve">Знать - </w:t>
            </w:r>
            <w:r w:rsidRPr="00E362BE">
              <w:rPr>
                <w:rFonts w:eastAsia="Times New Roman"/>
                <w:lang w:eastAsia="x-none"/>
              </w:rPr>
              <w:t xml:space="preserve"> способы повышения личной эффективности, как </w:t>
            </w:r>
            <w:r w:rsidRPr="00E362BE">
              <w:rPr>
                <w:rFonts w:eastAsia="Times New Roman"/>
                <w:color w:val="000000"/>
                <w:shd w:val="clear" w:color="auto" w:fill="FFFFFF"/>
                <w:lang w:val="x-none" w:eastAsia="x-none"/>
              </w:rPr>
              <w:t>оценива</w:t>
            </w:r>
            <w:r w:rsidRPr="00E362BE">
              <w:rPr>
                <w:rFonts w:eastAsia="Times New Roman"/>
                <w:color w:val="000000"/>
                <w:shd w:val="clear" w:color="auto" w:fill="FFFFFF"/>
                <w:lang w:eastAsia="x-none"/>
              </w:rPr>
              <w:t>ть</w:t>
            </w:r>
            <w:r w:rsidRPr="00E362BE">
              <w:rPr>
                <w:rFonts w:eastAsia="Times New Roman"/>
                <w:color w:val="000000"/>
                <w:shd w:val="clear" w:color="auto" w:fill="FFFFFF"/>
                <w:lang w:val="x-none" w:eastAsia="x-none"/>
              </w:rPr>
              <w:t xml:space="preserve"> свои возможности </w:t>
            </w:r>
            <w:r w:rsidRPr="00E362BE">
              <w:rPr>
                <w:rFonts w:eastAsia="Times New Roman"/>
                <w:lang w:eastAsia="x-none"/>
              </w:rPr>
              <w:t>и требования различных социальных ситуаций, принимать решения в соответствии с данной оценкой и требованиями</w:t>
            </w:r>
          </w:p>
          <w:p w14:paraId="6C4C2FFE" w14:textId="77777777" w:rsidR="00275E5D" w:rsidRPr="00B36C28" w:rsidRDefault="00E362BE" w:rsidP="00CD4274">
            <w:pPr>
              <w:pStyle w:val="a5"/>
              <w:ind w:left="0"/>
              <w:jc w:val="both"/>
              <w:rPr>
                <w:rFonts w:eastAsia="Calibri"/>
                <w:b/>
                <w:szCs w:val="22"/>
              </w:rPr>
            </w:pPr>
            <w:r w:rsidRPr="00E362BE">
              <w:rPr>
                <w:rFonts w:eastAsia="Calibri"/>
                <w:b/>
                <w:lang w:val="ru-RU"/>
              </w:rPr>
              <w:t>Уметь –</w:t>
            </w:r>
            <w:r w:rsidRPr="00E362BE">
              <w:rPr>
                <w:lang w:val="ru-RU"/>
              </w:rPr>
              <w:t xml:space="preserve">  оценивать свои возможности и требования различных социальных ситуаций, принимать взвешенные решения в соответствии с данной оценкой и требованиями.</w:t>
            </w:r>
          </w:p>
        </w:tc>
      </w:tr>
      <w:tr w:rsidR="00275E5D" w:rsidRPr="0056571E" w14:paraId="3FBD600C" w14:textId="77777777" w:rsidTr="00522B20">
        <w:tc>
          <w:tcPr>
            <w:tcW w:w="1101" w:type="dxa"/>
            <w:vMerge/>
            <w:tcBorders>
              <w:left w:val="single" w:sz="4" w:space="0" w:color="auto"/>
              <w:right w:val="single" w:sz="4" w:space="0" w:color="auto"/>
            </w:tcBorders>
            <w:shd w:val="clear" w:color="auto" w:fill="auto"/>
          </w:tcPr>
          <w:p w14:paraId="683C74E4" w14:textId="77777777" w:rsidR="00275E5D" w:rsidRPr="003528EB" w:rsidRDefault="00275E5D" w:rsidP="00E225A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14:paraId="725D3A92" w14:textId="77777777" w:rsidR="00275E5D" w:rsidRPr="00EE39B8" w:rsidRDefault="00275E5D" w:rsidP="00E225A5">
            <w:pPr>
              <w:widowControl w:val="0"/>
              <w:tabs>
                <w:tab w:val="left" w:pos="540"/>
              </w:tabs>
              <w:autoSpaceDE w:val="0"/>
              <w:autoSpaceDN w:val="0"/>
              <w:adjustRightInd w:val="0"/>
              <w:contextualSpacing/>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7D9CFAE1" w14:textId="77777777" w:rsidR="00275E5D" w:rsidRPr="00275E5D" w:rsidRDefault="00275E5D" w:rsidP="00275E5D">
            <w:pPr>
              <w:rPr>
                <w:rFonts w:eastAsia="Calibri"/>
              </w:rPr>
            </w:pPr>
            <w:r w:rsidRPr="004460FE">
              <w:t>2.Актуализирует свой личностный потенциал, внутренние источники роста и развития собственной деятельности.</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0A519615" w14:textId="77777777"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как оцениваться и актуализировать свой личностный потенциал, внутренние источники роста и развития собственной деятельности</w:t>
            </w:r>
          </w:p>
          <w:p w14:paraId="76F75F58" w14:textId="77777777" w:rsidR="00275E5D" w:rsidRPr="00E362BE" w:rsidRDefault="00E362BE" w:rsidP="00E362BE">
            <w:pPr>
              <w:pStyle w:val="a5"/>
              <w:ind w:left="0"/>
              <w:jc w:val="both"/>
              <w:rPr>
                <w:lang w:val="ru-RU"/>
              </w:rPr>
            </w:pPr>
            <w:r w:rsidRPr="00E362BE">
              <w:rPr>
                <w:b/>
                <w:bCs/>
                <w:lang w:val="ru-RU"/>
              </w:rPr>
              <w:t>Уметь</w:t>
            </w:r>
            <w:r w:rsidRPr="00E362BE">
              <w:rPr>
                <w:lang w:val="ru-RU"/>
              </w:rPr>
              <w:t xml:space="preserve"> –  актуализировать свой личностный потенциал, внутренние источники роста и развития собственной деятельности</w:t>
            </w:r>
          </w:p>
          <w:p w14:paraId="0B11AA42" w14:textId="77777777" w:rsidR="00275E5D" w:rsidRPr="003943DA" w:rsidRDefault="00275E5D" w:rsidP="00E362BE">
            <w:pPr>
              <w:pStyle w:val="a5"/>
              <w:ind w:left="0"/>
              <w:jc w:val="both"/>
              <w:rPr>
                <w:rFonts w:eastAsia="Calibri"/>
                <w:b/>
                <w:lang w:val="ru-RU"/>
              </w:rPr>
            </w:pPr>
          </w:p>
        </w:tc>
      </w:tr>
      <w:tr w:rsidR="00275E5D" w:rsidRPr="0056571E" w14:paraId="7665122A" w14:textId="77777777" w:rsidTr="00522B20">
        <w:tc>
          <w:tcPr>
            <w:tcW w:w="1101" w:type="dxa"/>
            <w:vMerge/>
            <w:tcBorders>
              <w:left w:val="single" w:sz="4" w:space="0" w:color="auto"/>
              <w:right w:val="single" w:sz="4" w:space="0" w:color="auto"/>
            </w:tcBorders>
            <w:shd w:val="clear" w:color="auto" w:fill="auto"/>
          </w:tcPr>
          <w:p w14:paraId="5F1A7D6E" w14:textId="77777777" w:rsidR="00275E5D" w:rsidRPr="003528EB" w:rsidRDefault="00275E5D" w:rsidP="00E225A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14:paraId="164AD355" w14:textId="77777777" w:rsidR="00275E5D" w:rsidRPr="00EE39B8" w:rsidRDefault="00275E5D" w:rsidP="00E225A5">
            <w:pPr>
              <w:widowControl w:val="0"/>
              <w:tabs>
                <w:tab w:val="left" w:pos="540"/>
              </w:tabs>
              <w:autoSpaceDE w:val="0"/>
              <w:autoSpaceDN w:val="0"/>
              <w:adjustRightInd w:val="0"/>
              <w:contextualSpacing/>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4F9A2CB5" w14:textId="77777777" w:rsidR="00275E5D" w:rsidRPr="00275E5D" w:rsidRDefault="00275E5D" w:rsidP="00275E5D">
            <w:r w:rsidRPr="004460FE">
              <w:t>3.Определяет приоритеты собственной деятельности в соответствии с важностью задач.</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68B20ADF" w14:textId="77777777"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способы определения приоритетов собственной деятельности в соответствии с важностью задач</w:t>
            </w:r>
          </w:p>
          <w:p w14:paraId="1157F52A" w14:textId="77777777" w:rsidR="00275E5D" w:rsidRDefault="00E362BE" w:rsidP="00CD4274">
            <w:pPr>
              <w:pStyle w:val="a5"/>
              <w:ind w:left="0"/>
              <w:jc w:val="both"/>
              <w:rPr>
                <w:rFonts w:eastAsia="Calibri"/>
                <w:b/>
                <w:lang w:val="ru-RU"/>
              </w:rPr>
            </w:pPr>
            <w:r w:rsidRPr="00E362BE">
              <w:rPr>
                <w:b/>
                <w:bCs/>
                <w:lang w:val="ru-RU"/>
              </w:rPr>
              <w:t xml:space="preserve">Уметь </w:t>
            </w:r>
            <w:r w:rsidRPr="00E362BE">
              <w:rPr>
                <w:lang w:val="ru-RU"/>
              </w:rPr>
              <w:t>– определять приоритеты собственной  деятельности в соответствии с важностью задач</w:t>
            </w:r>
          </w:p>
        </w:tc>
      </w:tr>
      <w:tr w:rsidR="00275E5D" w:rsidRPr="0056571E" w14:paraId="3E15679A" w14:textId="77777777" w:rsidTr="00522B20">
        <w:tc>
          <w:tcPr>
            <w:tcW w:w="1101" w:type="dxa"/>
            <w:vMerge/>
            <w:tcBorders>
              <w:left w:val="single" w:sz="4" w:space="0" w:color="auto"/>
              <w:bottom w:val="single" w:sz="4" w:space="0" w:color="auto"/>
              <w:right w:val="single" w:sz="4" w:space="0" w:color="auto"/>
            </w:tcBorders>
            <w:shd w:val="clear" w:color="auto" w:fill="auto"/>
          </w:tcPr>
          <w:p w14:paraId="1E76C128" w14:textId="77777777" w:rsidR="00275E5D" w:rsidRPr="003528EB" w:rsidRDefault="00275E5D" w:rsidP="00E225A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bottom w:val="single" w:sz="4" w:space="0" w:color="auto"/>
              <w:right w:val="single" w:sz="4" w:space="0" w:color="auto"/>
            </w:tcBorders>
            <w:shd w:val="clear" w:color="auto" w:fill="auto"/>
          </w:tcPr>
          <w:p w14:paraId="4CDCE496" w14:textId="77777777" w:rsidR="00275E5D" w:rsidRPr="00EE39B8" w:rsidRDefault="00275E5D" w:rsidP="00E225A5">
            <w:pPr>
              <w:widowControl w:val="0"/>
              <w:tabs>
                <w:tab w:val="left" w:pos="540"/>
              </w:tabs>
              <w:autoSpaceDE w:val="0"/>
              <w:autoSpaceDN w:val="0"/>
              <w:adjustRightInd w:val="0"/>
              <w:contextualSpacing/>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513A2C27" w14:textId="77777777" w:rsidR="00275E5D" w:rsidRPr="005513FC" w:rsidRDefault="00275E5D" w:rsidP="00275E5D">
            <w:pPr>
              <w:pStyle w:val="a5"/>
              <w:tabs>
                <w:tab w:val="left" w:pos="310"/>
              </w:tabs>
              <w:ind w:left="0"/>
            </w:pPr>
            <w:r w:rsidRPr="00EE7A2C">
              <w:t xml:space="preserve">4. </w:t>
            </w:r>
            <w:r>
              <w:t>Определяет и демонстрирует методы повышения эффективности собственной  деятельности.</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3FBCAFF5" w14:textId="77777777"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способы о</w:t>
            </w:r>
            <w:r w:rsidRPr="00E362BE">
              <w:rPr>
                <w:rFonts w:eastAsia="Times New Roman"/>
                <w:lang w:val="x-none" w:eastAsia="x-none"/>
              </w:rPr>
              <w:t>опреде</w:t>
            </w:r>
            <w:r w:rsidRPr="00E362BE">
              <w:rPr>
                <w:rFonts w:eastAsia="Times New Roman"/>
                <w:lang w:eastAsia="x-none"/>
              </w:rPr>
              <w:t>ления</w:t>
            </w:r>
            <w:r w:rsidRPr="00E362BE">
              <w:rPr>
                <w:rFonts w:eastAsia="Times New Roman"/>
                <w:lang w:val="x-none" w:eastAsia="x-none"/>
              </w:rPr>
              <w:t xml:space="preserve"> и методы повышения эффективности собственной  деятельности.</w:t>
            </w:r>
          </w:p>
          <w:p w14:paraId="44B71109" w14:textId="77777777" w:rsidR="00275E5D" w:rsidRDefault="00E362BE" w:rsidP="00CD4274">
            <w:pPr>
              <w:pStyle w:val="a5"/>
              <w:ind w:left="0"/>
              <w:jc w:val="both"/>
              <w:rPr>
                <w:rFonts w:eastAsia="Calibri"/>
                <w:b/>
                <w:lang w:val="ru-RU"/>
              </w:rPr>
            </w:pPr>
            <w:r w:rsidRPr="00E362BE">
              <w:rPr>
                <w:b/>
                <w:bCs/>
              </w:rPr>
              <w:t>Уметь –</w:t>
            </w:r>
            <w:r w:rsidRPr="00E362BE">
              <w:t xml:space="preserve">  определять и демонстрировать методы повышения эффективности собственной  деятельности.</w:t>
            </w:r>
          </w:p>
        </w:tc>
      </w:tr>
      <w:tr w:rsidR="00E362BE" w:rsidRPr="0056571E" w14:paraId="66794003" w14:textId="77777777" w:rsidTr="00522B20">
        <w:tc>
          <w:tcPr>
            <w:tcW w:w="1101" w:type="dxa"/>
            <w:vMerge w:val="restart"/>
            <w:tcBorders>
              <w:left w:val="single" w:sz="4" w:space="0" w:color="auto"/>
              <w:right w:val="single" w:sz="4" w:space="0" w:color="auto"/>
            </w:tcBorders>
            <w:shd w:val="clear" w:color="auto" w:fill="auto"/>
          </w:tcPr>
          <w:p w14:paraId="563456E9" w14:textId="77777777" w:rsidR="00E362BE" w:rsidRPr="003528EB" w:rsidRDefault="00E362BE" w:rsidP="00E362BE">
            <w:pPr>
              <w:widowControl w:val="0"/>
              <w:tabs>
                <w:tab w:val="left" w:pos="540"/>
              </w:tabs>
              <w:autoSpaceDE w:val="0"/>
              <w:autoSpaceDN w:val="0"/>
              <w:adjustRightInd w:val="0"/>
              <w:contextualSpacing/>
              <w:jc w:val="center"/>
              <w:rPr>
                <w:rFonts w:eastAsia="Calibri"/>
                <w:szCs w:val="22"/>
              </w:rPr>
            </w:pPr>
            <w:r w:rsidRPr="003528EB">
              <w:rPr>
                <w:rFonts w:eastAsia="Calibri"/>
                <w:szCs w:val="22"/>
              </w:rPr>
              <w:t>УК-6</w:t>
            </w:r>
          </w:p>
        </w:tc>
        <w:tc>
          <w:tcPr>
            <w:tcW w:w="2126" w:type="dxa"/>
            <w:vMerge w:val="restart"/>
            <w:tcBorders>
              <w:left w:val="single" w:sz="4" w:space="0" w:color="auto"/>
              <w:right w:val="single" w:sz="4" w:space="0" w:color="auto"/>
            </w:tcBorders>
            <w:shd w:val="clear" w:color="auto" w:fill="auto"/>
          </w:tcPr>
          <w:p w14:paraId="30F70BED" w14:textId="77777777" w:rsidR="00E362BE" w:rsidRPr="00EE7A2C" w:rsidRDefault="00E362BE" w:rsidP="00E362BE">
            <w:pPr>
              <w:pStyle w:val="ConsPlusNormal"/>
              <w:widowControl/>
              <w:ind w:firstLine="0"/>
              <w:rPr>
                <w:rFonts w:ascii="Times New Roman" w:hAnsi="Times New Roman" w:cs="Times New Roman"/>
                <w:sz w:val="24"/>
                <w:szCs w:val="24"/>
              </w:rPr>
            </w:pPr>
            <w:r w:rsidRPr="00EE7A2C">
              <w:rPr>
                <w:rFonts w:ascii="Times New Roman" w:hAnsi="Times New Roman" w:cs="Times New Roman"/>
                <w:sz w:val="24"/>
                <w:szCs w:val="24"/>
              </w:rPr>
              <w:t xml:space="preserve">Способность управлять проектом на всех </w:t>
            </w:r>
            <w:r>
              <w:rPr>
                <w:rFonts w:ascii="Times New Roman" w:hAnsi="Times New Roman" w:cs="Times New Roman"/>
                <w:sz w:val="24"/>
                <w:szCs w:val="24"/>
              </w:rPr>
              <w:t xml:space="preserve">этапах его жизненного цикла </w:t>
            </w: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1091506D" w14:textId="77777777" w:rsidR="00E362BE" w:rsidRPr="004460FE" w:rsidRDefault="00E362BE" w:rsidP="00E362BE">
            <w:pPr>
              <w:suppressAutoHyphens/>
              <w:jc w:val="both"/>
            </w:pPr>
            <w:r w:rsidRPr="004460FE">
              <w:t xml:space="preserve">1.Применяет основные инструменты планирования проекта, в частности, формирует иерархическую </w:t>
            </w:r>
            <w:r w:rsidRPr="004460FE">
              <w:lastRenderedPageBreak/>
              <w:t xml:space="preserve">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31C72A75" w14:textId="77777777" w:rsidR="00E362BE" w:rsidRPr="004967B7" w:rsidRDefault="00E362BE" w:rsidP="00E362BE">
            <w:pPr>
              <w:pStyle w:val="a5"/>
              <w:ind w:left="0"/>
              <w:jc w:val="both"/>
              <w:rPr>
                <w:lang w:val="ru-RU"/>
              </w:rPr>
            </w:pPr>
            <w:r w:rsidRPr="004967B7">
              <w:rPr>
                <w:rFonts w:eastAsia="Calibri"/>
                <w:b/>
                <w:lang w:val="ru-RU"/>
              </w:rPr>
              <w:lastRenderedPageBreak/>
              <w:t xml:space="preserve">Знать - </w:t>
            </w:r>
            <w:r w:rsidRPr="004967B7">
              <w:rPr>
                <w:lang w:val="ru-RU"/>
              </w:rPr>
              <w:t xml:space="preserve"> </w:t>
            </w:r>
            <w:r w:rsidRPr="005E4EAF">
              <w:rPr>
                <w:lang w:val="ru-RU"/>
              </w:rPr>
              <w:t>основные инструменты планирования проекта</w:t>
            </w:r>
            <w:r>
              <w:rPr>
                <w:lang w:val="ru-RU"/>
              </w:rPr>
              <w:t xml:space="preserve">: </w:t>
            </w:r>
            <w:r w:rsidRPr="005E4EAF">
              <w:rPr>
                <w:lang w:val="ru-RU"/>
              </w:rPr>
              <w:t>иерархическую структуру работ, расписание проекта, необходимые ресурсы, стоимость и бюджет, закупки, коммуникации, качество и управление рисками проекта и др.</w:t>
            </w:r>
          </w:p>
          <w:p w14:paraId="40B4A192" w14:textId="77777777" w:rsidR="00E362BE" w:rsidRPr="004967B7" w:rsidRDefault="00E362BE" w:rsidP="00E362BE">
            <w:pPr>
              <w:pStyle w:val="a5"/>
              <w:ind w:left="0"/>
              <w:jc w:val="both"/>
              <w:rPr>
                <w:rFonts w:eastAsia="Calibri"/>
                <w:b/>
                <w:lang w:val="ru-RU"/>
              </w:rPr>
            </w:pPr>
            <w:r w:rsidRPr="004967B7">
              <w:rPr>
                <w:b/>
                <w:bCs/>
                <w:color w:val="000000"/>
                <w:lang w:val="ru-RU"/>
              </w:rPr>
              <w:lastRenderedPageBreak/>
              <w:t>Уметь</w:t>
            </w:r>
            <w:r w:rsidRPr="004967B7">
              <w:rPr>
                <w:color w:val="000000"/>
                <w:lang w:val="ru-RU"/>
              </w:rPr>
              <w:t xml:space="preserve"> –  </w:t>
            </w:r>
            <w:r>
              <w:rPr>
                <w:color w:val="000000"/>
                <w:lang w:val="ru-RU"/>
              </w:rPr>
              <w:t>п</w:t>
            </w:r>
            <w:r w:rsidRPr="005E4EAF">
              <w:rPr>
                <w:color w:val="000000"/>
                <w:lang w:val="ru-RU"/>
              </w:rPr>
              <w:t>рименя</w:t>
            </w:r>
            <w:r>
              <w:rPr>
                <w:color w:val="000000"/>
                <w:lang w:val="ru-RU"/>
              </w:rPr>
              <w:t>ть</w:t>
            </w:r>
            <w:r w:rsidRPr="005E4EAF">
              <w:rPr>
                <w:color w:val="000000"/>
                <w:lang w:val="ru-RU"/>
              </w:rPr>
              <w:t xml:space="preserve"> основные инструменты планирования проекта, в частности, формир</w:t>
            </w:r>
            <w:r>
              <w:rPr>
                <w:color w:val="000000"/>
                <w:lang w:val="ru-RU"/>
              </w:rPr>
              <w:t>овать</w:t>
            </w:r>
            <w:r w:rsidRPr="005E4EAF">
              <w:rPr>
                <w:color w:val="000000"/>
                <w:lang w:val="ru-RU"/>
              </w:rPr>
              <w:t xml:space="preserve"> иерархическую структуру работ, расписание проекта, необходимые ресурсы, стоимость и бюджет, планир</w:t>
            </w:r>
            <w:r>
              <w:rPr>
                <w:color w:val="000000"/>
                <w:lang w:val="ru-RU"/>
              </w:rPr>
              <w:t>овать</w:t>
            </w:r>
            <w:r w:rsidRPr="005E4EAF">
              <w:rPr>
                <w:color w:val="000000"/>
                <w:lang w:val="ru-RU"/>
              </w:rPr>
              <w:t xml:space="preserve"> закупки, коммуникации, качество и управление рисками проекта и др.</w:t>
            </w:r>
          </w:p>
          <w:p w14:paraId="6CA73A6C" w14:textId="77777777" w:rsidR="00E362BE" w:rsidRDefault="00E362BE" w:rsidP="00E362BE">
            <w:pPr>
              <w:pStyle w:val="a5"/>
              <w:ind w:left="0"/>
              <w:jc w:val="both"/>
              <w:rPr>
                <w:b/>
                <w:bCs/>
                <w:lang w:val="ru-RU"/>
              </w:rPr>
            </w:pPr>
          </w:p>
        </w:tc>
      </w:tr>
      <w:tr w:rsidR="00E362BE" w:rsidRPr="0056571E" w14:paraId="6EFF5A22" w14:textId="77777777" w:rsidTr="00522B20">
        <w:trPr>
          <w:trHeight w:val="1656"/>
        </w:trPr>
        <w:tc>
          <w:tcPr>
            <w:tcW w:w="1101" w:type="dxa"/>
            <w:vMerge/>
            <w:tcBorders>
              <w:left w:val="single" w:sz="4" w:space="0" w:color="auto"/>
              <w:right w:val="single" w:sz="4" w:space="0" w:color="auto"/>
            </w:tcBorders>
            <w:shd w:val="clear" w:color="auto" w:fill="auto"/>
          </w:tcPr>
          <w:p w14:paraId="549999D1" w14:textId="77777777" w:rsidR="00E362BE" w:rsidRPr="003528EB" w:rsidRDefault="00E362BE" w:rsidP="00E362BE">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14:paraId="23AEC1E4" w14:textId="77777777" w:rsidR="00E362BE" w:rsidRPr="00E83FA2" w:rsidRDefault="00E362BE" w:rsidP="00E362BE">
            <w:pPr>
              <w:widowControl w:val="0"/>
              <w:tabs>
                <w:tab w:val="left" w:pos="540"/>
              </w:tabs>
              <w:autoSpaceDE w:val="0"/>
              <w:autoSpaceDN w:val="0"/>
              <w:adjustRightInd w:val="0"/>
              <w:contextualSpacing/>
              <w:jc w:val="both"/>
              <w:rPr>
                <w:rFonts w:eastAsia="Calibri"/>
              </w:rPr>
            </w:pPr>
          </w:p>
        </w:tc>
        <w:tc>
          <w:tcPr>
            <w:tcW w:w="2438" w:type="dxa"/>
            <w:tcBorders>
              <w:top w:val="single" w:sz="4" w:space="0" w:color="auto"/>
              <w:left w:val="single" w:sz="4" w:space="0" w:color="auto"/>
              <w:right w:val="single" w:sz="4" w:space="0" w:color="auto"/>
            </w:tcBorders>
            <w:shd w:val="clear" w:color="auto" w:fill="auto"/>
          </w:tcPr>
          <w:p w14:paraId="02510EF0" w14:textId="77777777" w:rsidR="00E362BE" w:rsidRPr="00EE39B8" w:rsidRDefault="00E362BE" w:rsidP="00E362BE">
            <w:pPr>
              <w:tabs>
                <w:tab w:val="left" w:pos="310"/>
              </w:tabs>
              <w:suppressAutoHyphens/>
              <w:rPr>
                <w:rFonts w:eastAsia="Calibri"/>
                <w:szCs w:val="22"/>
              </w:rPr>
            </w:pPr>
            <w:r w:rsidRPr="004460FE">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681" w:type="dxa"/>
            <w:tcBorders>
              <w:top w:val="single" w:sz="4" w:space="0" w:color="auto"/>
              <w:left w:val="single" w:sz="4" w:space="0" w:color="auto"/>
              <w:right w:val="single" w:sz="4" w:space="0" w:color="auto"/>
            </w:tcBorders>
            <w:shd w:val="clear" w:color="auto" w:fill="auto"/>
          </w:tcPr>
          <w:p w14:paraId="7AB6CF1F" w14:textId="6352152A"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методы руководства исполнителями проекта, инструменты контроля содержания и управления изменениями в проекте, реализации мероприятий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5234D279" w14:textId="77777777" w:rsidR="00E362BE" w:rsidRPr="00E362BE" w:rsidRDefault="00E362BE" w:rsidP="00E362BE">
            <w:pPr>
              <w:contextualSpacing/>
              <w:jc w:val="both"/>
              <w:rPr>
                <w:rFonts w:eastAsia="Calibri"/>
                <w:b/>
                <w:lang w:eastAsia="x-none"/>
              </w:rPr>
            </w:pPr>
            <w:r w:rsidRPr="00E362BE">
              <w:rPr>
                <w:rFonts w:eastAsia="Times New Roman"/>
                <w:b/>
                <w:bCs/>
                <w:color w:val="000000"/>
                <w:lang w:eastAsia="x-none"/>
              </w:rPr>
              <w:t>Уметь</w:t>
            </w:r>
            <w:r w:rsidRPr="00E362BE">
              <w:rPr>
                <w:rFonts w:eastAsia="Times New Roman"/>
                <w:color w:val="000000"/>
                <w:lang w:eastAsia="x-none"/>
              </w:rPr>
              <w:t xml:space="preserve"> –  осуществлять руководство исполнителями проекта, применять инструменты контроля содержания и управления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4F7B4040" w14:textId="77777777" w:rsidR="00E362BE" w:rsidRPr="003639EC" w:rsidRDefault="00E362BE" w:rsidP="00E362BE">
            <w:pPr>
              <w:pStyle w:val="a5"/>
              <w:ind w:left="0"/>
              <w:jc w:val="both"/>
              <w:rPr>
                <w:rFonts w:eastAsia="Calibri"/>
                <w:b/>
                <w:lang w:val="ru-RU"/>
              </w:rPr>
            </w:pPr>
          </w:p>
          <w:p w14:paraId="465CBE5A" w14:textId="77777777" w:rsidR="00E362BE" w:rsidRPr="00FC7D54" w:rsidRDefault="00E362BE" w:rsidP="00E362BE">
            <w:pPr>
              <w:jc w:val="both"/>
              <w:rPr>
                <w:rFonts w:eastAsia="Calibri"/>
              </w:rPr>
            </w:pPr>
          </w:p>
        </w:tc>
      </w:tr>
      <w:tr w:rsidR="00E362BE" w:rsidRPr="0056571E" w14:paraId="2D609453" w14:textId="77777777" w:rsidTr="00522B20">
        <w:tc>
          <w:tcPr>
            <w:tcW w:w="1101" w:type="dxa"/>
            <w:vMerge w:val="restart"/>
            <w:tcBorders>
              <w:left w:val="single" w:sz="4" w:space="0" w:color="auto"/>
              <w:right w:val="single" w:sz="4" w:space="0" w:color="auto"/>
            </w:tcBorders>
            <w:shd w:val="clear" w:color="auto" w:fill="auto"/>
          </w:tcPr>
          <w:p w14:paraId="5531C994" w14:textId="77777777" w:rsidR="00E362BE" w:rsidRPr="003528EB" w:rsidRDefault="00E362BE" w:rsidP="00E362BE">
            <w:pPr>
              <w:widowControl w:val="0"/>
              <w:tabs>
                <w:tab w:val="left" w:pos="540"/>
              </w:tabs>
              <w:autoSpaceDE w:val="0"/>
              <w:autoSpaceDN w:val="0"/>
              <w:adjustRightInd w:val="0"/>
              <w:contextualSpacing/>
              <w:jc w:val="center"/>
              <w:rPr>
                <w:rFonts w:eastAsia="Calibri"/>
                <w:szCs w:val="22"/>
              </w:rPr>
            </w:pPr>
            <w:r w:rsidRPr="003528EB">
              <w:rPr>
                <w:rFonts w:eastAsia="Calibri"/>
                <w:szCs w:val="22"/>
              </w:rPr>
              <w:t>УК-7</w:t>
            </w:r>
          </w:p>
        </w:tc>
        <w:tc>
          <w:tcPr>
            <w:tcW w:w="2126" w:type="dxa"/>
            <w:vMerge w:val="restart"/>
            <w:tcBorders>
              <w:left w:val="single" w:sz="4" w:space="0" w:color="auto"/>
              <w:right w:val="single" w:sz="4" w:space="0" w:color="auto"/>
            </w:tcBorders>
            <w:shd w:val="clear" w:color="auto" w:fill="auto"/>
          </w:tcPr>
          <w:p w14:paraId="720F1D16" w14:textId="77777777" w:rsidR="00E362BE" w:rsidRPr="001B7659" w:rsidRDefault="00E362BE" w:rsidP="00E362BE">
            <w:pPr>
              <w:pStyle w:val="ConsPlusNormal"/>
              <w:widowControl/>
              <w:ind w:firstLine="0"/>
              <w:rPr>
                <w:rFonts w:ascii="Times New Roman" w:hAnsi="Times New Roman" w:cs="Times New Roman"/>
                <w:sz w:val="24"/>
                <w:szCs w:val="24"/>
              </w:rPr>
            </w:pPr>
            <w:r w:rsidRPr="001B7659">
              <w:rPr>
                <w:rFonts w:ascii="Times New Roman" w:hAnsi="Times New Roman" w:cs="Times New Roman"/>
                <w:sz w:val="24"/>
                <w:szCs w:val="24"/>
              </w:rPr>
              <w:t>Способность проводить научные исследования, оценивать</w:t>
            </w:r>
            <w:r>
              <w:rPr>
                <w:rFonts w:ascii="Times New Roman" w:hAnsi="Times New Roman" w:cs="Times New Roman"/>
                <w:sz w:val="24"/>
                <w:szCs w:val="24"/>
              </w:rPr>
              <w:t xml:space="preserve"> и оформлять их результаты  </w:t>
            </w: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48DBCB87" w14:textId="77777777" w:rsidR="00E362BE" w:rsidRPr="001B7659" w:rsidRDefault="00E362BE" w:rsidP="00E362BE">
            <w:r w:rsidRPr="004460FE">
              <w:t>1. Применяет методы прикладных научных исследований.</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331BE1AB" w14:textId="77777777"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методы прикладных научных исследований.</w:t>
            </w:r>
          </w:p>
          <w:p w14:paraId="4FAD3EFA" w14:textId="77777777" w:rsidR="00E362BE" w:rsidRPr="00E362BE" w:rsidRDefault="00E362BE" w:rsidP="00E362BE">
            <w:pPr>
              <w:contextualSpacing/>
              <w:jc w:val="both"/>
              <w:rPr>
                <w:rFonts w:eastAsia="Calibri"/>
                <w:b/>
                <w:lang w:eastAsia="x-none"/>
              </w:rPr>
            </w:pPr>
            <w:r w:rsidRPr="00E362BE">
              <w:rPr>
                <w:rFonts w:eastAsia="Times New Roman"/>
                <w:b/>
                <w:bCs/>
                <w:color w:val="000000"/>
                <w:lang w:eastAsia="x-none"/>
              </w:rPr>
              <w:t>Уметь</w:t>
            </w:r>
            <w:r w:rsidRPr="00E362BE">
              <w:rPr>
                <w:rFonts w:eastAsia="Times New Roman"/>
                <w:color w:val="000000"/>
                <w:lang w:eastAsia="x-none"/>
              </w:rPr>
              <w:t xml:space="preserve"> –  применять методы прикладных научных исследований</w:t>
            </w:r>
          </w:p>
          <w:p w14:paraId="4455DF34" w14:textId="77777777" w:rsidR="00E362BE" w:rsidRPr="00E362BE" w:rsidRDefault="00E362BE" w:rsidP="00E362BE">
            <w:pPr>
              <w:pStyle w:val="a5"/>
              <w:ind w:left="0"/>
              <w:jc w:val="both"/>
              <w:rPr>
                <w:b/>
                <w:bCs/>
                <w:lang w:val="ru-RU"/>
              </w:rPr>
            </w:pPr>
          </w:p>
        </w:tc>
      </w:tr>
      <w:tr w:rsidR="00E362BE" w:rsidRPr="0056571E" w14:paraId="652D1134" w14:textId="77777777" w:rsidTr="00522B20">
        <w:tc>
          <w:tcPr>
            <w:tcW w:w="1101" w:type="dxa"/>
            <w:vMerge/>
            <w:tcBorders>
              <w:left w:val="single" w:sz="4" w:space="0" w:color="auto"/>
              <w:right w:val="single" w:sz="4" w:space="0" w:color="auto"/>
            </w:tcBorders>
            <w:shd w:val="clear" w:color="auto" w:fill="auto"/>
          </w:tcPr>
          <w:p w14:paraId="6D270419" w14:textId="77777777" w:rsidR="00E362BE" w:rsidRDefault="00E362BE" w:rsidP="00E362BE">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14:paraId="0CD52C05" w14:textId="77777777" w:rsidR="00E362BE" w:rsidRPr="00EE39B8" w:rsidRDefault="00E362BE" w:rsidP="00E362BE">
            <w:pPr>
              <w:widowControl w:val="0"/>
              <w:tabs>
                <w:tab w:val="left" w:pos="540"/>
              </w:tabs>
              <w:autoSpaceDE w:val="0"/>
              <w:autoSpaceDN w:val="0"/>
              <w:adjustRightInd w:val="0"/>
              <w:contextualSpacing/>
              <w:jc w:val="both"/>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690675E2" w14:textId="77777777" w:rsidR="00E362BE" w:rsidRPr="00EE39B8" w:rsidRDefault="00E362BE" w:rsidP="00E362BE">
            <w:pPr>
              <w:rPr>
                <w:rFonts w:eastAsia="Calibri"/>
                <w:szCs w:val="22"/>
              </w:rPr>
            </w:pPr>
            <w:r w:rsidRPr="004460FE">
              <w:t>2.Самостоятельно изучает новые методики и методы исследования, в том числе в новых видах профессиональной деятельности.</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37E5568A" w14:textId="77777777" w:rsidR="00E362BE" w:rsidRPr="00E362BE" w:rsidRDefault="00E362BE" w:rsidP="00E362BE">
            <w:pPr>
              <w:contextualSpacing/>
              <w:jc w:val="both"/>
              <w:rPr>
                <w:rFonts w:eastAsia="Times New Roman"/>
                <w:lang w:eastAsia="x-none"/>
              </w:rPr>
            </w:pPr>
            <w:r w:rsidRPr="00E362BE">
              <w:rPr>
                <w:rFonts w:eastAsia="Calibri"/>
                <w:b/>
                <w:lang w:eastAsia="x-none"/>
              </w:rPr>
              <w:t xml:space="preserve">Знать - </w:t>
            </w:r>
            <w:r w:rsidRPr="00E362BE">
              <w:rPr>
                <w:rFonts w:eastAsia="Times New Roman"/>
                <w:lang w:eastAsia="x-none"/>
              </w:rPr>
              <w:t xml:space="preserve"> новые методики и методы исследования, в том числе в новых видах профессиональной деятельности.</w:t>
            </w:r>
          </w:p>
          <w:p w14:paraId="7435B423" w14:textId="77777777" w:rsidR="00E362BE" w:rsidRPr="00E362BE" w:rsidRDefault="00E362BE" w:rsidP="00E362BE">
            <w:pPr>
              <w:contextualSpacing/>
              <w:jc w:val="both"/>
              <w:rPr>
                <w:rFonts w:eastAsia="Calibri"/>
                <w:b/>
                <w:lang w:eastAsia="x-none"/>
              </w:rPr>
            </w:pPr>
            <w:r w:rsidRPr="00E362BE">
              <w:rPr>
                <w:rFonts w:eastAsia="Times New Roman"/>
                <w:b/>
                <w:bCs/>
                <w:color w:val="000000"/>
                <w:lang w:eastAsia="x-none"/>
              </w:rPr>
              <w:t>Уметь</w:t>
            </w:r>
            <w:r w:rsidRPr="00E362BE">
              <w:rPr>
                <w:rFonts w:eastAsia="Times New Roman"/>
                <w:color w:val="000000"/>
                <w:lang w:eastAsia="x-none"/>
              </w:rPr>
              <w:t xml:space="preserve"> –  самостоятельно изучать новые методики и методы исследования, в том числе в новых видах профессиональной</w:t>
            </w:r>
          </w:p>
          <w:p w14:paraId="4B4C91E8" w14:textId="77777777" w:rsidR="00E362BE" w:rsidRPr="00A32ABF" w:rsidRDefault="00E362BE" w:rsidP="00E362BE">
            <w:pPr>
              <w:pStyle w:val="a5"/>
              <w:ind w:left="0"/>
              <w:jc w:val="both"/>
              <w:rPr>
                <w:color w:val="000000"/>
                <w:lang w:val="ru-RU"/>
              </w:rPr>
            </w:pPr>
          </w:p>
          <w:p w14:paraId="53866066" w14:textId="77777777" w:rsidR="00E362BE" w:rsidRPr="00D242A7" w:rsidRDefault="00E362BE" w:rsidP="00E362BE">
            <w:pPr>
              <w:pStyle w:val="a5"/>
              <w:ind w:left="0"/>
              <w:jc w:val="both"/>
              <w:rPr>
                <w:rFonts w:eastAsia="Calibri"/>
                <w:szCs w:val="22"/>
                <w:lang w:val="ru-RU"/>
              </w:rPr>
            </w:pPr>
          </w:p>
        </w:tc>
      </w:tr>
      <w:tr w:rsidR="00F248C5" w:rsidRPr="0056571E" w14:paraId="7106BE1C" w14:textId="77777777" w:rsidTr="00522B20">
        <w:tc>
          <w:tcPr>
            <w:tcW w:w="1101" w:type="dxa"/>
            <w:vMerge/>
            <w:tcBorders>
              <w:left w:val="single" w:sz="4" w:space="0" w:color="auto"/>
              <w:right w:val="single" w:sz="4" w:space="0" w:color="auto"/>
            </w:tcBorders>
            <w:shd w:val="clear" w:color="auto" w:fill="auto"/>
          </w:tcPr>
          <w:p w14:paraId="0CF9E42A" w14:textId="77777777" w:rsidR="00F248C5" w:rsidRDefault="00F248C5" w:rsidP="00F248C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14:paraId="69B2E4CA" w14:textId="77777777" w:rsidR="00F248C5" w:rsidRPr="00EE39B8" w:rsidRDefault="00F248C5" w:rsidP="00F248C5">
            <w:pPr>
              <w:widowControl w:val="0"/>
              <w:tabs>
                <w:tab w:val="left" w:pos="540"/>
              </w:tabs>
              <w:autoSpaceDE w:val="0"/>
              <w:autoSpaceDN w:val="0"/>
              <w:adjustRightInd w:val="0"/>
              <w:contextualSpacing/>
              <w:jc w:val="both"/>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0F0008CE" w14:textId="77777777" w:rsidR="00F248C5" w:rsidRDefault="00F248C5" w:rsidP="00F248C5">
            <w:r w:rsidRPr="004460FE">
              <w:t>3. Выдвигает самостоятельные гипотезы.</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0F5E7E23" w14:textId="77777777" w:rsidR="00F248C5" w:rsidRPr="00E43FC6" w:rsidRDefault="00F248C5" w:rsidP="00F248C5">
            <w:pPr>
              <w:pStyle w:val="a5"/>
              <w:ind w:left="0"/>
              <w:jc w:val="both"/>
              <w:rPr>
                <w:lang w:val="ru-RU"/>
              </w:rPr>
            </w:pPr>
            <w:r w:rsidRPr="00E43FC6">
              <w:rPr>
                <w:rFonts w:eastAsia="Calibri"/>
                <w:b/>
                <w:lang w:val="ru-RU"/>
              </w:rPr>
              <w:t xml:space="preserve">Знать - </w:t>
            </w:r>
            <w:r w:rsidRPr="00E43FC6">
              <w:rPr>
                <w:lang w:val="ru-RU"/>
              </w:rPr>
              <w:t xml:space="preserve"> как выдвигать самостоятельные гипотезы</w:t>
            </w:r>
          </w:p>
          <w:p w14:paraId="3719BA24" w14:textId="77777777" w:rsidR="00F248C5" w:rsidRPr="00CD4274" w:rsidRDefault="00F248C5" w:rsidP="00CD4274">
            <w:pPr>
              <w:pStyle w:val="a5"/>
              <w:ind w:left="0"/>
              <w:jc w:val="both"/>
              <w:rPr>
                <w:b/>
                <w:bCs/>
                <w:lang w:val="ru-RU"/>
              </w:rPr>
            </w:pPr>
            <w:r w:rsidRPr="00E43FC6">
              <w:rPr>
                <w:b/>
                <w:bCs/>
                <w:color w:val="000000"/>
                <w:lang w:val="ru-RU"/>
              </w:rPr>
              <w:t>Уметь</w:t>
            </w:r>
            <w:r w:rsidRPr="00E43FC6">
              <w:rPr>
                <w:color w:val="000000"/>
                <w:lang w:val="ru-RU"/>
              </w:rPr>
              <w:t xml:space="preserve"> –  самостоятельно выдвигать и обосновывать научные гипотезы</w:t>
            </w:r>
          </w:p>
        </w:tc>
      </w:tr>
      <w:tr w:rsidR="00F248C5" w:rsidRPr="0056571E" w14:paraId="4328A394" w14:textId="77777777" w:rsidTr="00522B20">
        <w:tc>
          <w:tcPr>
            <w:tcW w:w="1101" w:type="dxa"/>
            <w:vMerge/>
            <w:tcBorders>
              <w:left w:val="single" w:sz="4" w:space="0" w:color="auto"/>
              <w:right w:val="single" w:sz="4" w:space="0" w:color="auto"/>
            </w:tcBorders>
            <w:shd w:val="clear" w:color="auto" w:fill="auto"/>
          </w:tcPr>
          <w:p w14:paraId="2AB81981" w14:textId="77777777" w:rsidR="00F248C5" w:rsidRDefault="00F248C5" w:rsidP="00F248C5">
            <w:pPr>
              <w:widowControl w:val="0"/>
              <w:tabs>
                <w:tab w:val="left" w:pos="540"/>
              </w:tabs>
              <w:autoSpaceDE w:val="0"/>
              <w:autoSpaceDN w:val="0"/>
              <w:adjustRightInd w:val="0"/>
              <w:contextualSpacing/>
              <w:jc w:val="center"/>
              <w:rPr>
                <w:rFonts w:eastAsia="Calibri"/>
                <w:szCs w:val="22"/>
              </w:rPr>
            </w:pPr>
          </w:p>
        </w:tc>
        <w:tc>
          <w:tcPr>
            <w:tcW w:w="2126" w:type="dxa"/>
            <w:vMerge/>
            <w:tcBorders>
              <w:left w:val="single" w:sz="4" w:space="0" w:color="auto"/>
              <w:right w:val="single" w:sz="4" w:space="0" w:color="auto"/>
            </w:tcBorders>
            <w:shd w:val="clear" w:color="auto" w:fill="auto"/>
          </w:tcPr>
          <w:p w14:paraId="73B741E7" w14:textId="77777777" w:rsidR="00F248C5" w:rsidRPr="00EE39B8" w:rsidRDefault="00F248C5" w:rsidP="00F248C5">
            <w:pPr>
              <w:widowControl w:val="0"/>
              <w:tabs>
                <w:tab w:val="left" w:pos="540"/>
              </w:tabs>
              <w:autoSpaceDE w:val="0"/>
              <w:autoSpaceDN w:val="0"/>
              <w:adjustRightInd w:val="0"/>
              <w:contextualSpacing/>
              <w:jc w:val="both"/>
              <w:rPr>
                <w:rFonts w:eastAsia="Calibri"/>
                <w:szCs w:val="22"/>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5868252A" w14:textId="77777777" w:rsidR="00F248C5" w:rsidRDefault="00F248C5" w:rsidP="00F248C5">
            <w:pPr>
              <w:tabs>
                <w:tab w:val="left" w:pos="310"/>
              </w:tabs>
            </w:pPr>
            <w:r w:rsidRPr="001B7659">
              <w:t xml:space="preserve">4.Оформляет результаты исследований в форме аналитических </w:t>
            </w:r>
            <w:r w:rsidRPr="001B7659">
              <w:lastRenderedPageBreak/>
              <w:t xml:space="preserve">записок, докладов и научных статей.  </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2E66ABFA" w14:textId="77777777" w:rsidR="00F248C5" w:rsidRPr="00F248C5" w:rsidRDefault="00F248C5" w:rsidP="00F248C5">
            <w:pPr>
              <w:contextualSpacing/>
              <w:jc w:val="both"/>
              <w:rPr>
                <w:rFonts w:eastAsia="Times New Roman"/>
                <w:lang w:eastAsia="x-none"/>
              </w:rPr>
            </w:pPr>
            <w:r w:rsidRPr="00F248C5">
              <w:rPr>
                <w:rFonts w:eastAsia="Calibri"/>
                <w:b/>
                <w:lang w:eastAsia="x-none"/>
              </w:rPr>
              <w:lastRenderedPageBreak/>
              <w:t xml:space="preserve">Знать - </w:t>
            </w:r>
            <w:r w:rsidRPr="00F248C5">
              <w:rPr>
                <w:rFonts w:eastAsia="Times New Roman"/>
                <w:lang w:eastAsia="x-none"/>
              </w:rPr>
              <w:t xml:space="preserve"> формат и структуру оформления результатов исследований в форме аналитических записок, докладов и научных статей</w:t>
            </w:r>
          </w:p>
          <w:p w14:paraId="33E068FE" w14:textId="77777777" w:rsidR="00F248C5" w:rsidRDefault="00F248C5" w:rsidP="00CD4274">
            <w:pPr>
              <w:contextualSpacing/>
              <w:jc w:val="both"/>
              <w:rPr>
                <w:rFonts w:eastAsia="Calibri"/>
                <w:b/>
              </w:rPr>
            </w:pPr>
            <w:r w:rsidRPr="00F248C5">
              <w:rPr>
                <w:rFonts w:eastAsia="Times New Roman"/>
                <w:b/>
                <w:bCs/>
                <w:color w:val="000000"/>
                <w:lang w:eastAsia="x-none"/>
              </w:rPr>
              <w:lastRenderedPageBreak/>
              <w:t>Уметь</w:t>
            </w:r>
            <w:r w:rsidRPr="00F248C5">
              <w:rPr>
                <w:rFonts w:eastAsia="Times New Roman"/>
                <w:color w:val="000000"/>
                <w:lang w:eastAsia="x-none"/>
              </w:rPr>
              <w:t xml:space="preserve"> –  оформлять результаты исследований в форме аналитических записок, докладов и научных статей.  </w:t>
            </w:r>
          </w:p>
        </w:tc>
      </w:tr>
      <w:tr w:rsidR="00F248C5" w:rsidRPr="0056571E" w14:paraId="4375522F" w14:textId="77777777" w:rsidTr="00522B20">
        <w:tc>
          <w:tcPr>
            <w:tcW w:w="1101" w:type="dxa"/>
            <w:vMerge w:val="restart"/>
            <w:tcBorders>
              <w:left w:val="single" w:sz="4" w:space="0" w:color="auto"/>
              <w:right w:val="single" w:sz="4" w:space="0" w:color="auto"/>
            </w:tcBorders>
            <w:shd w:val="clear" w:color="auto" w:fill="auto"/>
          </w:tcPr>
          <w:p w14:paraId="09182D4D" w14:textId="77777777" w:rsidR="00F248C5" w:rsidRPr="003528EB" w:rsidRDefault="00F248C5" w:rsidP="00F248C5">
            <w:pPr>
              <w:widowControl w:val="0"/>
              <w:tabs>
                <w:tab w:val="left" w:pos="540"/>
              </w:tabs>
              <w:autoSpaceDE w:val="0"/>
              <w:autoSpaceDN w:val="0"/>
              <w:adjustRightInd w:val="0"/>
              <w:contextualSpacing/>
              <w:jc w:val="center"/>
              <w:rPr>
                <w:rFonts w:eastAsia="Calibri"/>
                <w:szCs w:val="22"/>
              </w:rPr>
            </w:pPr>
            <w:r w:rsidRPr="003528EB">
              <w:rPr>
                <w:rFonts w:eastAsia="Calibri"/>
                <w:szCs w:val="22"/>
              </w:rPr>
              <w:lastRenderedPageBreak/>
              <w:t>ПКН-4</w:t>
            </w:r>
          </w:p>
        </w:tc>
        <w:tc>
          <w:tcPr>
            <w:tcW w:w="2126" w:type="dxa"/>
            <w:vMerge w:val="restart"/>
            <w:tcBorders>
              <w:left w:val="single" w:sz="4" w:space="0" w:color="auto"/>
              <w:right w:val="single" w:sz="4" w:space="0" w:color="auto"/>
            </w:tcBorders>
            <w:shd w:val="clear" w:color="auto" w:fill="auto"/>
          </w:tcPr>
          <w:p w14:paraId="7F8E8FDA" w14:textId="77777777" w:rsidR="00F248C5" w:rsidRDefault="00F248C5" w:rsidP="00F248C5">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1B3196D5" w14:textId="77777777" w:rsidR="00F248C5" w:rsidRPr="004441A5" w:rsidRDefault="00F248C5" w:rsidP="00AA2C9A">
            <w:pPr>
              <w:pStyle w:val="ConsPlusNormal"/>
              <w:widowControl/>
              <w:ind w:firstLine="0"/>
              <w:rPr>
                <w:rFonts w:ascii="Times New Roman" w:hAnsi="Times New Roman" w:cs="Times New Roman"/>
                <w:sz w:val="24"/>
                <w:szCs w:val="24"/>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58742DF0" w14:textId="77777777" w:rsidR="00F248C5" w:rsidRPr="004460FE" w:rsidRDefault="00F248C5" w:rsidP="00F248C5">
            <w:pPr>
              <w:jc w:val="both"/>
              <w:rPr>
                <w:color w:val="000000"/>
              </w:rPr>
            </w:pPr>
            <w:r w:rsidRPr="004460FE">
              <w:t>1. Формирует и применяет методики оценки эффективности экономических проектов в условиях неопределенности.</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7C1331BE" w14:textId="77777777" w:rsidR="00F248C5" w:rsidRPr="00F248C5" w:rsidRDefault="00F248C5" w:rsidP="00F248C5">
            <w:pPr>
              <w:contextualSpacing/>
              <w:jc w:val="both"/>
              <w:rPr>
                <w:rFonts w:eastAsia="Times New Roman"/>
                <w:lang w:eastAsia="x-none"/>
              </w:rPr>
            </w:pPr>
            <w:r w:rsidRPr="00F248C5">
              <w:rPr>
                <w:rFonts w:eastAsia="Calibri"/>
                <w:b/>
                <w:lang w:eastAsia="x-none"/>
              </w:rPr>
              <w:t xml:space="preserve">Знать – </w:t>
            </w:r>
            <w:r w:rsidRPr="00F248C5">
              <w:rPr>
                <w:rFonts w:eastAsia="Times New Roman"/>
                <w:lang w:eastAsia="x-none"/>
              </w:rPr>
              <w:t>какими способами разрабатывать методики и оценивать эффективность экономических проектов с учетом факторов риска в условиях неопределенности</w:t>
            </w:r>
          </w:p>
          <w:p w14:paraId="076832E6" w14:textId="77777777" w:rsidR="00F248C5" w:rsidRDefault="00F248C5" w:rsidP="00CD4274">
            <w:pPr>
              <w:pStyle w:val="a5"/>
              <w:ind w:left="0"/>
              <w:jc w:val="both"/>
              <w:rPr>
                <w:rFonts w:eastAsia="Calibri"/>
                <w:b/>
                <w:lang w:val="ru-RU"/>
              </w:rPr>
            </w:pPr>
            <w:r w:rsidRPr="00F248C5">
              <w:rPr>
                <w:b/>
                <w:bCs/>
                <w:lang w:val="ru-RU"/>
              </w:rPr>
              <w:t>Уметь</w:t>
            </w:r>
            <w:r w:rsidRPr="00F248C5">
              <w:rPr>
                <w:lang w:val="ru-RU"/>
              </w:rPr>
              <w:t xml:space="preserve"> –  разрабатывать методики и оценивать эффективность экономических проектов с учетом факторов риска в условиях неопределенности</w:t>
            </w:r>
          </w:p>
        </w:tc>
      </w:tr>
      <w:tr w:rsidR="00F248C5" w:rsidRPr="0056571E" w14:paraId="3F79F3FC" w14:textId="77777777" w:rsidTr="00522B20">
        <w:tc>
          <w:tcPr>
            <w:tcW w:w="1101" w:type="dxa"/>
            <w:vMerge/>
            <w:tcBorders>
              <w:left w:val="single" w:sz="4" w:space="0" w:color="auto"/>
              <w:bottom w:val="single" w:sz="4" w:space="0" w:color="auto"/>
              <w:right w:val="single" w:sz="4" w:space="0" w:color="auto"/>
            </w:tcBorders>
            <w:shd w:val="clear" w:color="auto" w:fill="auto"/>
          </w:tcPr>
          <w:p w14:paraId="06DEAA7F" w14:textId="77777777" w:rsidR="00F248C5" w:rsidRDefault="00F248C5" w:rsidP="00F248C5">
            <w:pPr>
              <w:widowControl w:val="0"/>
              <w:tabs>
                <w:tab w:val="left" w:pos="540"/>
              </w:tabs>
              <w:autoSpaceDE w:val="0"/>
              <w:autoSpaceDN w:val="0"/>
              <w:adjustRightInd w:val="0"/>
              <w:contextualSpacing/>
              <w:jc w:val="center"/>
              <w:rPr>
                <w:rFonts w:eastAsia="Calibri"/>
                <w:b/>
                <w:szCs w:val="22"/>
              </w:rPr>
            </w:pPr>
          </w:p>
        </w:tc>
        <w:tc>
          <w:tcPr>
            <w:tcW w:w="2126" w:type="dxa"/>
            <w:vMerge/>
            <w:tcBorders>
              <w:left w:val="single" w:sz="4" w:space="0" w:color="auto"/>
              <w:bottom w:val="single" w:sz="4" w:space="0" w:color="auto"/>
              <w:right w:val="single" w:sz="4" w:space="0" w:color="auto"/>
            </w:tcBorders>
            <w:shd w:val="clear" w:color="auto" w:fill="auto"/>
          </w:tcPr>
          <w:p w14:paraId="273F8050" w14:textId="77777777" w:rsidR="00F248C5" w:rsidRPr="004441A5" w:rsidRDefault="00F248C5" w:rsidP="00F248C5">
            <w:pPr>
              <w:pStyle w:val="ConsPlusNormal"/>
              <w:widowControl/>
              <w:ind w:firstLine="0"/>
              <w:rPr>
                <w:rFonts w:ascii="Times New Roman" w:hAnsi="Times New Roman" w:cs="Times New Roman"/>
                <w:sz w:val="24"/>
                <w:szCs w:val="24"/>
              </w:rPr>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4A2A3D0D" w14:textId="77777777" w:rsidR="00F248C5" w:rsidRPr="00F248C5" w:rsidRDefault="00F248C5" w:rsidP="00F248C5">
            <w:pPr>
              <w:jc w:val="both"/>
              <w:rPr>
                <w:rFonts w:eastAsia="Times New Roman"/>
                <w:lang w:eastAsia="x-none"/>
              </w:rPr>
            </w:pPr>
            <w:r w:rsidRPr="00F248C5">
              <w:rPr>
                <w:rFonts w:eastAsia="Times New Roman"/>
                <w:lang w:eastAsia="x-non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681" w:type="dxa"/>
            <w:tcBorders>
              <w:top w:val="single" w:sz="4" w:space="0" w:color="auto"/>
              <w:left w:val="single" w:sz="4" w:space="0" w:color="auto"/>
              <w:bottom w:val="single" w:sz="4" w:space="0" w:color="auto"/>
              <w:right w:val="single" w:sz="4" w:space="0" w:color="auto"/>
            </w:tcBorders>
            <w:shd w:val="clear" w:color="auto" w:fill="auto"/>
          </w:tcPr>
          <w:p w14:paraId="5174FA35" w14:textId="77777777" w:rsidR="00F248C5" w:rsidRPr="00F248C5" w:rsidRDefault="00F248C5" w:rsidP="00F248C5">
            <w:pPr>
              <w:contextualSpacing/>
              <w:jc w:val="both"/>
              <w:rPr>
                <w:rFonts w:eastAsia="Times New Roman"/>
                <w:lang w:eastAsia="x-none"/>
              </w:rPr>
            </w:pPr>
            <w:r w:rsidRPr="00F248C5">
              <w:rPr>
                <w:rFonts w:eastAsia="Times New Roman"/>
                <w:b/>
                <w:bCs/>
                <w:lang w:eastAsia="x-none"/>
              </w:rPr>
              <w:t>Знать</w:t>
            </w:r>
            <w:r w:rsidRPr="00F248C5">
              <w:rPr>
                <w:rFonts w:eastAsia="Times New Roman"/>
                <w:lang w:eastAsia="x-none"/>
              </w:rPr>
              <w:t xml:space="preserve"> -  суть и особенности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14:paraId="0FAF9EF8" w14:textId="77777777" w:rsidR="00F248C5" w:rsidRPr="00F248C5" w:rsidRDefault="00F248C5" w:rsidP="00F248C5">
            <w:pPr>
              <w:pStyle w:val="a5"/>
              <w:ind w:left="0"/>
              <w:jc w:val="both"/>
              <w:rPr>
                <w:lang w:val="ru-RU"/>
              </w:rPr>
            </w:pPr>
            <w:r w:rsidRPr="00F248C5">
              <w:rPr>
                <w:b/>
                <w:bCs/>
                <w:lang w:val="ru-RU"/>
              </w:rPr>
              <w:t>Уметь</w:t>
            </w:r>
            <w:r w:rsidRPr="00F248C5">
              <w:rPr>
                <w:lang w:val="ru-RU"/>
              </w:rPr>
              <w:t xml:space="preserve"> –  демонстрировать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14:paraId="5F725028" w14:textId="77777777" w:rsidR="00F248C5" w:rsidRPr="00F248C5" w:rsidRDefault="00F248C5" w:rsidP="00F248C5">
            <w:pPr>
              <w:pStyle w:val="a5"/>
              <w:ind w:left="0"/>
              <w:jc w:val="both"/>
              <w:rPr>
                <w:lang w:val="ru-RU"/>
              </w:rPr>
            </w:pPr>
          </w:p>
        </w:tc>
      </w:tr>
    </w:tbl>
    <w:p w14:paraId="2B9D3F85" w14:textId="77777777" w:rsidR="00EC585C" w:rsidRPr="0056571E" w:rsidRDefault="006C7D9D" w:rsidP="00ED4825">
      <w:pPr>
        <w:pStyle w:val="10"/>
        <w:tabs>
          <w:tab w:val="left" w:pos="993"/>
        </w:tabs>
        <w:spacing w:before="0" w:after="0" w:line="360" w:lineRule="auto"/>
        <w:ind w:firstLine="709"/>
        <w:jc w:val="both"/>
        <w:rPr>
          <w:rFonts w:ascii="Times New Roman" w:hAnsi="Times New Roman"/>
          <w:sz w:val="28"/>
          <w:szCs w:val="28"/>
        </w:rPr>
      </w:pPr>
      <w:bookmarkStart w:id="10" w:name="_Toc418076174"/>
      <w:bookmarkStart w:id="11" w:name="_Toc509303990"/>
      <w:bookmarkStart w:id="12" w:name="_Toc5875576"/>
      <w:bookmarkStart w:id="13" w:name="_Toc69138482"/>
      <w:r>
        <w:rPr>
          <w:rFonts w:ascii="Times New Roman" w:hAnsi="Times New Roman"/>
          <w:sz w:val="28"/>
          <w:szCs w:val="28"/>
        </w:rPr>
        <w:t>2.</w:t>
      </w:r>
      <w:r w:rsidR="00EC585C" w:rsidRPr="006C7D9D">
        <w:rPr>
          <w:rFonts w:ascii="Times New Roman" w:hAnsi="Times New Roman"/>
          <w:sz w:val="28"/>
          <w:szCs w:val="28"/>
        </w:rPr>
        <w:t>Место НИР в структуре образовательной программы</w:t>
      </w:r>
      <w:bookmarkEnd w:id="10"/>
      <w:bookmarkEnd w:id="11"/>
      <w:bookmarkEnd w:id="12"/>
      <w:bookmarkEnd w:id="13"/>
      <w:r w:rsidR="00EC585C" w:rsidRPr="0056571E">
        <w:rPr>
          <w:rFonts w:ascii="Times New Roman" w:hAnsi="Times New Roman"/>
          <w:sz w:val="28"/>
          <w:szCs w:val="28"/>
        </w:rPr>
        <w:t xml:space="preserve"> </w:t>
      </w:r>
    </w:p>
    <w:p w14:paraId="4A9A8CE2" w14:textId="7553DC44" w:rsidR="00EC585C" w:rsidRDefault="00EC585C" w:rsidP="00ED4825">
      <w:pPr>
        <w:pStyle w:val="af4"/>
        <w:tabs>
          <w:tab w:val="left" w:pos="993"/>
        </w:tabs>
        <w:spacing w:line="360" w:lineRule="auto"/>
        <w:ind w:firstLine="709"/>
        <w:jc w:val="both"/>
        <w:rPr>
          <w:rFonts w:ascii="Times New Roman" w:hAnsi="Times New Roman" w:cs="Times New Roman"/>
        </w:rPr>
      </w:pPr>
      <w:bookmarkStart w:id="14" w:name="_Toc485736314"/>
      <w:bookmarkStart w:id="15" w:name="_Toc506888185"/>
      <w:bookmarkStart w:id="16" w:name="_Toc418076175"/>
      <w:r w:rsidRPr="0056571E">
        <w:rPr>
          <w:rFonts w:ascii="Times New Roman" w:hAnsi="Times New Roman" w:cs="Times New Roman"/>
        </w:rPr>
        <w:t>Научно-исследовательская работа (НИ</w:t>
      </w:r>
      <w:r w:rsidR="004D7F7A">
        <w:rPr>
          <w:rFonts w:ascii="Times New Roman" w:hAnsi="Times New Roman" w:cs="Times New Roman"/>
        </w:rPr>
        <w:t>Р) относится к блоку 2 «Практика</w:t>
      </w:r>
      <w:r>
        <w:rPr>
          <w:rFonts w:ascii="Times New Roman" w:hAnsi="Times New Roman" w:cs="Times New Roman"/>
        </w:rPr>
        <w:t xml:space="preserve">, в том числе </w:t>
      </w:r>
      <w:r w:rsidR="004D7F7A">
        <w:rPr>
          <w:rFonts w:ascii="Times New Roman" w:hAnsi="Times New Roman" w:cs="Times New Roman"/>
        </w:rPr>
        <w:t>научно-исследовательская работа (</w:t>
      </w:r>
      <w:r>
        <w:rPr>
          <w:rFonts w:ascii="Times New Roman" w:hAnsi="Times New Roman" w:cs="Times New Roman"/>
        </w:rPr>
        <w:t>НИР</w:t>
      </w:r>
      <w:r w:rsidR="004D7F7A">
        <w:rPr>
          <w:rFonts w:ascii="Times New Roman" w:hAnsi="Times New Roman" w:cs="Times New Roman"/>
        </w:rPr>
        <w:t>)</w:t>
      </w:r>
      <w:r>
        <w:rPr>
          <w:rFonts w:ascii="Times New Roman" w:hAnsi="Times New Roman" w:cs="Times New Roman"/>
        </w:rPr>
        <w:t>»</w:t>
      </w:r>
      <w:r w:rsidRPr="0056571E">
        <w:rPr>
          <w:rFonts w:ascii="Times New Roman" w:hAnsi="Times New Roman" w:cs="Times New Roman"/>
        </w:rPr>
        <w:t xml:space="preserve"> в структуре образовательной программы по направлению 38.04.0</w:t>
      </w:r>
      <w:r w:rsidR="004D7F7A">
        <w:rPr>
          <w:rFonts w:ascii="Times New Roman" w:hAnsi="Times New Roman" w:cs="Times New Roman"/>
        </w:rPr>
        <w:t>1</w:t>
      </w:r>
      <w:r w:rsidRPr="0056571E">
        <w:rPr>
          <w:rFonts w:ascii="Times New Roman" w:hAnsi="Times New Roman" w:cs="Times New Roman"/>
        </w:rPr>
        <w:t xml:space="preserve"> «</w:t>
      </w:r>
      <w:r w:rsidR="004D7F7A">
        <w:rPr>
          <w:rFonts w:ascii="Times New Roman" w:hAnsi="Times New Roman" w:cs="Times New Roman"/>
        </w:rPr>
        <w:t>Экономика</w:t>
      </w:r>
      <w:r w:rsidRPr="0056571E">
        <w:rPr>
          <w:rFonts w:ascii="Times New Roman" w:hAnsi="Times New Roman" w:cs="Times New Roman"/>
        </w:rPr>
        <w:t xml:space="preserve">», направленность </w:t>
      </w:r>
      <w:r w:rsidRPr="0056571E">
        <w:rPr>
          <w:rFonts w:ascii="Times New Roman" w:hAnsi="Times New Roman" w:cs="Times New Roman"/>
          <w:lang w:eastAsia="ar-SA"/>
        </w:rPr>
        <w:t xml:space="preserve">программы магистратуры </w:t>
      </w:r>
      <w:r w:rsidRPr="0056571E">
        <w:rPr>
          <w:rFonts w:ascii="Times New Roman" w:hAnsi="Times New Roman" w:cs="Times New Roman"/>
        </w:rPr>
        <w:t>«</w:t>
      </w:r>
      <w:r w:rsidR="00711F5B" w:rsidRPr="00025A69">
        <w:rPr>
          <w:rFonts w:ascii="Times New Roman" w:hAnsi="Times New Roman" w:cs="Times New Roman"/>
          <w:szCs w:val="28"/>
        </w:rPr>
        <w:t>Управление собственностью в акционерных обществах с государственным участием</w:t>
      </w:r>
      <w:r w:rsidRPr="0056571E">
        <w:rPr>
          <w:rFonts w:ascii="Times New Roman" w:hAnsi="Times New Roman" w:cs="Times New Roman"/>
        </w:rPr>
        <w:t>».</w:t>
      </w:r>
      <w:bookmarkEnd w:id="14"/>
      <w:bookmarkEnd w:id="15"/>
    </w:p>
    <w:p w14:paraId="261BA374" w14:textId="3E84E410" w:rsidR="00EC585C" w:rsidRDefault="006C7D9D" w:rsidP="00ED4825">
      <w:pPr>
        <w:pStyle w:val="10"/>
        <w:tabs>
          <w:tab w:val="left" w:pos="993"/>
        </w:tabs>
        <w:spacing w:before="0" w:after="0" w:line="360" w:lineRule="auto"/>
        <w:ind w:firstLine="709"/>
        <w:jc w:val="both"/>
        <w:rPr>
          <w:rFonts w:ascii="Times New Roman" w:hAnsi="Times New Roman"/>
          <w:sz w:val="28"/>
          <w:szCs w:val="28"/>
        </w:rPr>
      </w:pPr>
      <w:bookmarkStart w:id="17" w:name="_Toc418076176"/>
      <w:bookmarkStart w:id="18" w:name="_Toc509303991"/>
      <w:bookmarkStart w:id="19" w:name="_Toc5875577"/>
      <w:bookmarkStart w:id="20" w:name="_Toc69138483"/>
      <w:bookmarkEnd w:id="16"/>
      <w:r>
        <w:rPr>
          <w:rFonts w:ascii="Times New Roman" w:hAnsi="Times New Roman"/>
          <w:sz w:val="28"/>
          <w:szCs w:val="28"/>
        </w:rPr>
        <w:t>3.</w:t>
      </w:r>
      <w:r w:rsidR="00EC585C" w:rsidRPr="006C7D9D">
        <w:rPr>
          <w:rFonts w:ascii="Times New Roman" w:hAnsi="Times New Roman"/>
          <w:sz w:val="28"/>
          <w:szCs w:val="28"/>
        </w:rPr>
        <w:t>Объем НИР в зачетных единицах</w:t>
      </w:r>
      <w:bookmarkEnd w:id="17"/>
      <w:r w:rsidR="00EC585C" w:rsidRPr="006C7D9D">
        <w:rPr>
          <w:rFonts w:ascii="Times New Roman" w:hAnsi="Times New Roman"/>
          <w:sz w:val="28"/>
          <w:szCs w:val="28"/>
        </w:rPr>
        <w:t xml:space="preserve"> и в академических часах</w:t>
      </w:r>
      <w:bookmarkEnd w:id="18"/>
      <w:r w:rsidRPr="006C7D9D">
        <w:rPr>
          <w:rFonts w:ascii="Times New Roman" w:hAnsi="Times New Roman"/>
          <w:sz w:val="28"/>
          <w:szCs w:val="28"/>
        </w:rPr>
        <w:t xml:space="preserve"> с выделением объема аудиторной (семинары) и самостоятельной работы</w:t>
      </w:r>
      <w:bookmarkEnd w:id="19"/>
      <w:bookmarkEnd w:id="20"/>
    </w:p>
    <w:tbl>
      <w:tblPr>
        <w:tblStyle w:val="a3"/>
        <w:tblW w:w="9533" w:type="dxa"/>
        <w:jc w:val="center"/>
        <w:tblLook w:val="04A0" w:firstRow="1" w:lastRow="0" w:firstColumn="1" w:lastColumn="0" w:noHBand="0" w:noVBand="1"/>
      </w:tblPr>
      <w:tblGrid>
        <w:gridCol w:w="3864"/>
        <w:gridCol w:w="1701"/>
        <w:gridCol w:w="1418"/>
        <w:gridCol w:w="1275"/>
        <w:gridCol w:w="1275"/>
      </w:tblGrid>
      <w:tr w:rsidR="00550EE2" w:rsidRPr="00FD535D" w14:paraId="1AE4CABF" w14:textId="77777777" w:rsidTr="00145A76">
        <w:trPr>
          <w:trHeight w:val="817"/>
          <w:jc w:val="center"/>
        </w:trPr>
        <w:tc>
          <w:tcPr>
            <w:tcW w:w="3864" w:type="dxa"/>
            <w:hideMark/>
          </w:tcPr>
          <w:p w14:paraId="68034151"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Вид учебной работы при проведении НИР</w:t>
            </w:r>
          </w:p>
        </w:tc>
        <w:tc>
          <w:tcPr>
            <w:tcW w:w="1701" w:type="dxa"/>
            <w:hideMark/>
          </w:tcPr>
          <w:p w14:paraId="5FEDB563"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 xml:space="preserve">Всего </w:t>
            </w:r>
          </w:p>
          <w:p w14:paraId="3D54858F"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(в зачетных единицах и в часах)</w:t>
            </w:r>
          </w:p>
        </w:tc>
        <w:tc>
          <w:tcPr>
            <w:tcW w:w="1418" w:type="dxa"/>
            <w:hideMark/>
          </w:tcPr>
          <w:p w14:paraId="6E949CAF"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 xml:space="preserve">1 год </w:t>
            </w:r>
          </w:p>
          <w:p w14:paraId="564BC854"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(в часах)</w:t>
            </w:r>
          </w:p>
        </w:tc>
        <w:tc>
          <w:tcPr>
            <w:tcW w:w="1275" w:type="dxa"/>
            <w:hideMark/>
          </w:tcPr>
          <w:p w14:paraId="345127F1"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 xml:space="preserve">2 год </w:t>
            </w:r>
          </w:p>
          <w:p w14:paraId="287611D5"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(в часах)</w:t>
            </w:r>
          </w:p>
        </w:tc>
        <w:tc>
          <w:tcPr>
            <w:tcW w:w="1275" w:type="dxa"/>
          </w:tcPr>
          <w:p w14:paraId="5496E494"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 xml:space="preserve">3 год </w:t>
            </w:r>
          </w:p>
          <w:p w14:paraId="3BCBF78E"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(в часах)</w:t>
            </w:r>
          </w:p>
        </w:tc>
      </w:tr>
      <w:tr w:rsidR="00550EE2" w:rsidRPr="00FD535D" w14:paraId="28C4FA71" w14:textId="77777777" w:rsidTr="00145A76">
        <w:trPr>
          <w:jc w:val="center"/>
        </w:trPr>
        <w:tc>
          <w:tcPr>
            <w:tcW w:w="3864" w:type="dxa"/>
            <w:hideMark/>
          </w:tcPr>
          <w:p w14:paraId="5642B1CA" w14:textId="77777777" w:rsidR="00550EE2" w:rsidRPr="00FD535D" w:rsidRDefault="00550EE2" w:rsidP="00145A76">
            <w:pPr>
              <w:contextualSpacing/>
              <w:rPr>
                <w:rFonts w:eastAsia="Times New Roman"/>
                <w:b/>
                <w:color w:val="000000"/>
                <w:sz w:val="26"/>
                <w:szCs w:val="26"/>
              </w:rPr>
            </w:pPr>
            <w:r w:rsidRPr="00FD535D">
              <w:rPr>
                <w:rFonts w:eastAsia="Times New Roman"/>
                <w:b/>
                <w:color w:val="000000"/>
                <w:sz w:val="26"/>
                <w:szCs w:val="26"/>
              </w:rPr>
              <w:t>Общая трудоемкость НИР</w:t>
            </w:r>
          </w:p>
        </w:tc>
        <w:tc>
          <w:tcPr>
            <w:tcW w:w="1701" w:type="dxa"/>
          </w:tcPr>
          <w:p w14:paraId="57AB7942" w14:textId="77777777" w:rsidR="00550EE2" w:rsidRPr="00FD535D" w:rsidRDefault="00550EE2" w:rsidP="00145A76">
            <w:pPr>
              <w:contextualSpacing/>
              <w:jc w:val="center"/>
              <w:rPr>
                <w:rFonts w:eastAsia="Times New Roman"/>
                <w:b/>
                <w:color w:val="000000"/>
                <w:sz w:val="26"/>
                <w:szCs w:val="26"/>
              </w:rPr>
            </w:pPr>
            <w:r w:rsidRPr="00FD535D">
              <w:rPr>
                <w:rFonts w:eastAsia="Times New Roman"/>
                <w:b/>
                <w:color w:val="000000"/>
                <w:sz w:val="26"/>
                <w:szCs w:val="26"/>
              </w:rPr>
              <w:t>30/1080</w:t>
            </w:r>
          </w:p>
        </w:tc>
        <w:tc>
          <w:tcPr>
            <w:tcW w:w="1418" w:type="dxa"/>
          </w:tcPr>
          <w:p w14:paraId="6857C1E0" w14:textId="77777777" w:rsidR="00550EE2" w:rsidRPr="00CB6A7F" w:rsidRDefault="00550EE2" w:rsidP="00145A76">
            <w:pPr>
              <w:contextualSpacing/>
              <w:jc w:val="center"/>
              <w:rPr>
                <w:rFonts w:eastAsia="Times New Roman"/>
                <w:b/>
                <w:color w:val="000000"/>
                <w:sz w:val="26"/>
                <w:szCs w:val="26"/>
              </w:rPr>
            </w:pPr>
            <w:r w:rsidRPr="00CB6A7F">
              <w:rPr>
                <w:rFonts w:eastAsia="Times New Roman"/>
                <w:b/>
                <w:color w:val="000000"/>
                <w:sz w:val="26"/>
                <w:szCs w:val="26"/>
              </w:rPr>
              <w:t>12/432</w:t>
            </w:r>
          </w:p>
        </w:tc>
        <w:tc>
          <w:tcPr>
            <w:tcW w:w="1275" w:type="dxa"/>
          </w:tcPr>
          <w:p w14:paraId="09B5939B" w14:textId="77777777" w:rsidR="00550EE2" w:rsidRPr="00CB6A7F" w:rsidRDefault="00550EE2" w:rsidP="00145A76">
            <w:pPr>
              <w:contextualSpacing/>
              <w:jc w:val="center"/>
              <w:rPr>
                <w:rFonts w:eastAsia="Times New Roman"/>
                <w:b/>
                <w:color w:val="000000"/>
                <w:sz w:val="26"/>
                <w:szCs w:val="26"/>
              </w:rPr>
            </w:pPr>
            <w:r w:rsidRPr="00CB6A7F">
              <w:rPr>
                <w:rFonts w:eastAsia="Times New Roman"/>
                <w:b/>
                <w:color w:val="000000"/>
                <w:sz w:val="26"/>
                <w:szCs w:val="26"/>
              </w:rPr>
              <w:t>12/432</w:t>
            </w:r>
          </w:p>
        </w:tc>
        <w:tc>
          <w:tcPr>
            <w:tcW w:w="1275" w:type="dxa"/>
          </w:tcPr>
          <w:p w14:paraId="15EC63FF" w14:textId="77777777" w:rsidR="00550EE2" w:rsidRPr="00CB6A7F" w:rsidRDefault="00550EE2" w:rsidP="00145A76">
            <w:pPr>
              <w:contextualSpacing/>
              <w:jc w:val="center"/>
              <w:rPr>
                <w:rFonts w:eastAsia="Times New Roman"/>
                <w:b/>
                <w:color w:val="000000"/>
                <w:sz w:val="26"/>
                <w:szCs w:val="26"/>
              </w:rPr>
            </w:pPr>
            <w:r w:rsidRPr="00CB6A7F">
              <w:rPr>
                <w:rFonts w:eastAsia="Times New Roman"/>
                <w:b/>
                <w:color w:val="000000"/>
                <w:sz w:val="26"/>
                <w:szCs w:val="26"/>
              </w:rPr>
              <w:t>6/216</w:t>
            </w:r>
          </w:p>
        </w:tc>
      </w:tr>
      <w:tr w:rsidR="00550EE2" w:rsidRPr="00FD535D" w14:paraId="2F6B4849" w14:textId="77777777" w:rsidTr="00145A76">
        <w:trPr>
          <w:jc w:val="center"/>
        </w:trPr>
        <w:tc>
          <w:tcPr>
            <w:tcW w:w="3864" w:type="dxa"/>
            <w:hideMark/>
          </w:tcPr>
          <w:p w14:paraId="27C87B7F" w14:textId="77777777" w:rsidR="00550EE2" w:rsidRPr="00FD535D" w:rsidRDefault="00550EE2" w:rsidP="00145A76">
            <w:pPr>
              <w:contextualSpacing/>
              <w:rPr>
                <w:rFonts w:eastAsia="Times New Roman"/>
                <w:color w:val="000000"/>
                <w:sz w:val="26"/>
                <w:szCs w:val="26"/>
              </w:rPr>
            </w:pPr>
            <w:r w:rsidRPr="00FD535D">
              <w:rPr>
                <w:rFonts w:eastAsia="Times New Roman"/>
                <w:color w:val="000000"/>
                <w:sz w:val="26"/>
                <w:szCs w:val="26"/>
              </w:rPr>
              <w:t>в т.ч. научно-исследовательский семинар (НИС)</w:t>
            </w:r>
          </w:p>
        </w:tc>
        <w:tc>
          <w:tcPr>
            <w:tcW w:w="1701" w:type="dxa"/>
          </w:tcPr>
          <w:p w14:paraId="513684B0" w14:textId="77777777" w:rsidR="00550EE2" w:rsidRPr="008B001B" w:rsidRDefault="00550EE2" w:rsidP="00145A76">
            <w:pPr>
              <w:contextualSpacing/>
              <w:jc w:val="center"/>
              <w:rPr>
                <w:rFonts w:eastAsia="Times New Roman"/>
                <w:color w:val="000000"/>
                <w:sz w:val="26"/>
                <w:szCs w:val="26"/>
              </w:rPr>
            </w:pPr>
            <w:r w:rsidRPr="008B001B">
              <w:rPr>
                <w:rFonts w:eastAsia="Times New Roman"/>
                <w:color w:val="000000"/>
                <w:sz w:val="26"/>
                <w:szCs w:val="26"/>
              </w:rPr>
              <w:t>6/216</w:t>
            </w:r>
          </w:p>
        </w:tc>
        <w:tc>
          <w:tcPr>
            <w:tcW w:w="1418" w:type="dxa"/>
          </w:tcPr>
          <w:p w14:paraId="338D2DB4" w14:textId="77777777" w:rsidR="00550EE2" w:rsidRPr="008B001B" w:rsidRDefault="00550EE2" w:rsidP="00145A76">
            <w:pPr>
              <w:contextualSpacing/>
              <w:jc w:val="center"/>
              <w:rPr>
                <w:rFonts w:eastAsia="Times New Roman"/>
                <w:color w:val="000000"/>
                <w:sz w:val="26"/>
                <w:szCs w:val="26"/>
              </w:rPr>
            </w:pPr>
            <w:r w:rsidRPr="008B001B">
              <w:rPr>
                <w:rFonts w:eastAsia="Times New Roman"/>
                <w:color w:val="000000"/>
                <w:sz w:val="26"/>
                <w:szCs w:val="26"/>
              </w:rPr>
              <w:t>4/144</w:t>
            </w:r>
          </w:p>
        </w:tc>
        <w:tc>
          <w:tcPr>
            <w:tcW w:w="1275" w:type="dxa"/>
          </w:tcPr>
          <w:p w14:paraId="4A1F1D18" w14:textId="77777777" w:rsidR="00550EE2" w:rsidRPr="008B001B" w:rsidRDefault="00550EE2" w:rsidP="00145A76">
            <w:pPr>
              <w:contextualSpacing/>
              <w:jc w:val="center"/>
              <w:rPr>
                <w:rFonts w:eastAsia="Times New Roman"/>
                <w:color w:val="000000"/>
                <w:sz w:val="26"/>
                <w:szCs w:val="26"/>
              </w:rPr>
            </w:pPr>
            <w:r w:rsidRPr="008B001B">
              <w:rPr>
                <w:rFonts w:eastAsia="Times New Roman"/>
                <w:color w:val="000000"/>
                <w:sz w:val="26"/>
                <w:szCs w:val="26"/>
              </w:rPr>
              <w:t>2/72</w:t>
            </w:r>
          </w:p>
        </w:tc>
        <w:tc>
          <w:tcPr>
            <w:tcW w:w="1275" w:type="dxa"/>
          </w:tcPr>
          <w:p w14:paraId="26ABFF3B" w14:textId="77777777" w:rsidR="00550EE2" w:rsidRPr="008B001B" w:rsidRDefault="00550EE2" w:rsidP="00145A76">
            <w:pPr>
              <w:contextualSpacing/>
              <w:jc w:val="center"/>
              <w:rPr>
                <w:rFonts w:eastAsia="Times New Roman"/>
                <w:color w:val="000000"/>
                <w:sz w:val="26"/>
                <w:szCs w:val="26"/>
              </w:rPr>
            </w:pPr>
            <w:r w:rsidRPr="008B001B">
              <w:rPr>
                <w:rFonts w:eastAsia="Times New Roman"/>
                <w:color w:val="000000"/>
                <w:sz w:val="26"/>
                <w:szCs w:val="26"/>
              </w:rPr>
              <w:t>-</w:t>
            </w:r>
          </w:p>
        </w:tc>
      </w:tr>
      <w:tr w:rsidR="00550EE2" w:rsidRPr="00FD535D" w14:paraId="252D0A5F" w14:textId="77777777" w:rsidTr="00145A76">
        <w:trPr>
          <w:jc w:val="center"/>
        </w:trPr>
        <w:tc>
          <w:tcPr>
            <w:tcW w:w="3864" w:type="dxa"/>
            <w:hideMark/>
          </w:tcPr>
          <w:p w14:paraId="41C0E7CB" w14:textId="77777777" w:rsidR="00550EE2" w:rsidRPr="00FD535D" w:rsidRDefault="00550EE2" w:rsidP="00145A76">
            <w:pPr>
              <w:contextualSpacing/>
              <w:rPr>
                <w:rFonts w:eastAsia="Times New Roman"/>
                <w:b/>
                <w:color w:val="000000"/>
                <w:sz w:val="26"/>
                <w:szCs w:val="26"/>
              </w:rPr>
            </w:pPr>
            <w:r w:rsidRPr="00FD535D">
              <w:rPr>
                <w:rFonts w:eastAsia="Times New Roman"/>
                <w:b/>
                <w:color w:val="000000"/>
                <w:sz w:val="26"/>
                <w:szCs w:val="26"/>
              </w:rPr>
              <w:t>Аудиторные занятия</w:t>
            </w:r>
          </w:p>
        </w:tc>
        <w:tc>
          <w:tcPr>
            <w:tcW w:w="1701" w:type="dxa"/>
            <w:shd w:val="clear" w:color="auto" w:fill="auto"/>
          </w:tcPr>
          <w:p w14:paraId="20893755" w14:textId="77777777" w:rsidR="00550EE2" w:rsidRPr="00273B30" w:rsidRDefault="00550EE2" w:rsidP="00145A76">
            <w:pPr>
              <w:contextualSpacing/>
              <w:jc w:val="center"/>
              <w:rPr>
                <w:rFonts w:eastAsia="Times New Roman"/>
                <w:b/>
                <w:color w:val="000000"/>
                <w:sz w:val="26"/>
                <w:szCs w:val="26"/>
              </w:rPr>
            </w:pPr>
            <w:r w:rsidRPr="00273B30">
              <w:rPr>
                <w:rFonts w:eastAsia="Times New Roman"/>
                <w:b/>
                <w:color w:val="000000"/>
                <w:sz w:val="26"/>
                <w:szCs w:val="26"/>
              </w:rPr>
              <w:t>10</w:t>
            </w:r>
          </w:p>
        </w:tc>
        <w:tc>
          <w:tcPr>
            <w:tcW w:w="1418" w:type="dxa"/>
          </w:tcPr>
          <w:p w14:paraId="4B1C7086" w14:textId="77777777" w:rsidR="00550EE2" w:rsidRPr="00273B30" w:rsidRDefault="00550EE2" w:rsidP="00145A76">
            <w:pPr>
              <w:contextualSpacing/>
              <w:jc w:val="center"/>
              <w:rPr>
                <w:rFonts w:eastAsia="Times New Roman"/>
                <w:b/>
                <w:color w:val="000000"/>
                <w:sz w:val="26"/>
                <w:szCs w:val="26"/>
              </w:rPr>
            </w:pPr>
            <w:r w:rsidRPr="00273B30">
              <w:rPr>
                <w:rFonts w:eastAsia="Times New Roman"/>
                <w:b/>
                <w:color w:val="000000"/>
                <w:sz w:val="26"/>
                <w:szCs w:val="26"/>
              </w:rPr>
              <w:t>6</w:t>
            </w:r>
          </w:p>
        </w:tc>
        <w:tc>
          <w:tcPr>
            <w:tcW w:w="1275" w:type="dxa"/>
          </w:tcPr>
          <w:p w14:paraId="1D15AACF" w14:textId="77777777" w:rsidR="00550EE2" w:rsidRPr="00273B30" w:rsidRDefault="00550EE2" w:rsidP="00145A76">
            <w:pPr>
              <w:contextualSpacing/>
              <w:jc w:val="center"/>
              <w:rPr>
                <w:rFonts w:eastAsia="Times New Roman"/>
                <w:b/>
                <w:color w:val="000000"/>
                <w:sz w:val="26"/>
                <w:szCs w:val="26"/>
              </w:rPr>
            </w:pPr>
            <w:r w:rsidRPr="00273B30">
              <w:rPr>
                <w:rFonts w:eastAsia="Times New Roman"/>
                <w:b/>
                <w:color w:val="000000"/>
                <w:sz w:val="26"/>
                <w:szCs w:val="26"/>
              </w:rPr>
              <w:t>4</w:t>
            </w:r>
          </w:p>
        </w:tc>
        <w:tc>
          <w:tcPr>
            <w:tcW w:w="1275" w:type="dxa"/>
          </w:tcPr>
          <w:p w14:paraId="634690C7" w14:textId="77777777" w:rsidR="00550EE2" w:rsidRPr="00273B30" w:rsidRDefault="00550EE2" w:rsidP="00145A76">
            <w:pPr>
              <w:contextualSpacing/>
              <w:jc w:val="center"/>
              <w:rPr>
                <w:rFonts w:eastAsia="Times New Roman"/>
                <w:b/>
                <w:color w:val="000000"/>
                <w:sz w:val="26"/>
                <w:szCs w:val="26"/>
              </w:rPr>
            </w:pPr>
            <w:r w:rsidRPr="00273B30">
              <w:rPr>
                <w:rFonts w:eastAsia="Times New Roman"/>
                <w:b/>
                <w:color w:val="000000"/>
                <w:sz w:val="26"/>
                <w:szCs w:val="26"/>
              </w:rPr>
              <w:t>-</w:t>
            </w:r>
          </w:p>
        </w:tc>
      </w:tr>
      <w:tr w:rsidR="00550EE2" w:rsidRPr="00FD535D" w14:paraId="4923E4EA" w14:textId="77777777" w:rsidTr="00145A76">
        <w:trPr>
          <w:jc w:val="center"/>
        </w:trPr>
        <w:tc>
          <w:tcPr>
            <w:tcW w:w="3864" w:type="dxa"/>
            <w:hideMark/>
          </w:tcPr>
          <w:p w14:paraId="4BF39D73" w14:textId="77777777" w:rsidR="00550EE2" w:rsidRPr="00FD535D" w:rsidRDefault="00550EE2" w:rsidP="00145A76">
            <w:pPr>
              <w:contextualSpacing/>
              <w:rPr>
                <w:rFonts w:eastAsia="Times New Roman"/>
                <w:b/>
                <w:color w:val="000000"/>
                <w:sz w:val="26"/>
                <w:szCs w:val="26"/>
              </w:rPr>
            </w:pPr>
            <w:r w:rsidRPr="00FD535D">
              <w:rPr>
                <w:rFonts w:eastAsia="Times New Roman"/>
                <w:b/>
                <w:color w:val="000000"/>
                <w:sz w:val="26"/>
                <w:szCs w:val="26"/>
              </w:rPr>
              <w:t>Самостоятельная работа</w:t>
            </w:r>
          </w:p>
        </w:tc>
        <w:tc>
          <w:tcPr>
            <w:tcW w:w="1701" w:type="dxa"/>
            <w:shd w:val="clear" w:color="auto" w:fill="auto"/>
          </w:tcPr>
          <w:p w14:paraId="5BEC34CB" w14:textId="77777777" w:rsidR="00550EE2" w:rsidRPr="00CB6A7F" w:rsidRDefault="00550EE2" w:rsidP="00145A76">
            <w:pPr>
              <w:contextualSpacing/>
              <w:jc w:val="center"/>
              <w:rPr>
                <w:rFonts w:eastAsia="Times New Roman"/>
                <w:b/>
                <w:color w:val="000000"/>
                <w:sz w:val="26"/>
                <w:szCs w:val="26"/>
              </w:rPr>
            </w:pPr>
            <w:r w:rsidRPr="00CB6A7F">
              <w:rPr>
                <w:rFonts w:eastAsia="Times New Roman"/>
                <w:b/>
                <w:color w:val="000000"/>
                <w:sz w:val="26"/>
                <w:szCs w:val="26"/>
              </w:rPr>
              <w:t>1070</w:t>
            </w:r>
          </w:p>
        </w:tc>
        <w:tc>
          <w:tcPr>
            <w:tcW w:w="1418" w:type="dxa"/>
          </w:tcPr>
          <w:p w14:paraId="0FB23ECB" w14:textId="77777777" w:rsidR="00550EE2" w:rsidRPr="00CB6A7F" w:rsidRDefault="00550EE2" w:rsidP="00145A76">
            <w:pPr>
              <w:contextualSpacing/>
              <w:jc w:val="center"/>
              <w:rPr>
                <w:rFonts w:eastAsia="Times New Roman"/>
                <w:b/>
                <w:color w:val="000000"/>
                <w:sz w:val="26"/>
                <w:szCs w:val="26"/>
              </w:rPr>
            </w:pPr>
            <w:r w:rsidRPr="00CB6A7F">
              <w:rPr>
                <w:rFonts w:eastAsia="Times New Roman"/>
                <w:b/>
                <w:color w:val="000000"/>
                <w:sz w:val="26"/>
                <w:szCs w:val="26"/>
              </w:rPr>
              <w:t>426</w:t>
            </w:r>
          </w:p>
        </w:tc>
        <w:tc>
          <w:tcPr>
            <w:tcW w:w="1275" w:type="dxa"/>
          </w:tcPr>
          <w:p w14:paraId="441FAC91" w14:textId="77777777" w:rsidR="00550EE2" w:rsidRPr="00CB6A7F" w:rsidRDefault="00550EE2" w:rsidP="00145A76">
            <w:pPr>
              <w:contextualSpacing/>
              <w:jc w:val="center"/>
              <w:rPr>
                <w:rFonts w:eastAsia="Times New Roman"/>
                <w:b/>
                <w:color w:val="000000"/>
                <w:sz w:val="26"/>
                <w:szCs w:val="26"/>
              </w:rPr>
            </w:pPr>
            <w:r w:rsidRPr="00CB6A7F">
              <w:rPr>
                <w:rFonts w:eastAsia="Times New Roman"/>
                <w:b/>
                <w:color w:val="000000"/>
                <w:sz w:val="26"/>
                <w:szCs w:val="26"/>
              </w:rPr>
              <w:t>428</w:t>
            </w:r>
          </w:p>
        </w:tc>
        <w:tc>
          <w:tcPr>
            <w:tcW w:w="1275" w:type="dxa"/>
          </w:tcPr>
          <w:p w14:paraId="0E2C00B5" w14:textId="77777777" w:rsidR="00550EE2" w:rsidRPr="00CB6A7F" w:rsidRDefault="00550EE2" w:rsidP="00145A76">
            <w:pPr>
              <w:contextualSpacing/>
              <w:jc w:val="center"/>
              <w:rPr>
                <w:rFonts w:eastAsia="Times New Roman"/>
                <w:b/>
                <w:color w:val="000000"/>
                <w:sz w:val="26"/>
                <w:szCs w:val="26"/>
              </w:rPr>
            </w:pPr>
            <w:r w:rsidRPr="00CB6A7F">
              <w:rPr>
                <w:rFonts w:eastAsia="Times New Roman"/>
                <w:b/>
                <w:color w:val="000000"/>
                <w:sz w:val="26"/>
                <w:szCs w:val="26"/>
              </w:rPr>
              <w:t>216</w:t>
            </w:r>
          </w:p>
        </w:tc>
      </w:tr>
      <w:tr w:rsidR="00550EE2" w:rsidRPr="00FD535D" w14:paraId="6543C749" w14:textId="77777777" w:rsidTr="00145A76">
        <w:trPr>
          <w:jc w:val="center"/>
        </w:trPr>
        <w:tc>
          <w:tcPr>
            <w:tcW w:w="3864" w:type="dxa"/>
            <w:hideMark/>
          </w:tcPr>
          <w:p w14:paraId="0111B197" w14:textId="77777777" w:rsidR="00550EE2" w:rsidRPr="00FD535D" w:rsidRDefault="00550EE2" w:rsidP="00145A76">
            <w:pPr>
              <w:contextualSpacing/>
              <w:rPr>
                <w:rFonts w:eastAsia="Times New Roman"/>
                <w:color w:val="000000"/>
                <w:sz w:val="26"/>
                <w:szCs w:val="26"/>
              </w:rPr>
            </w:pPr>
            <w:r w:rsidRPr="00FD535D">
              <w:rPr>
                <w:rFonts w:eastAsia="Times New Roman"/>
                <w:color w:val="000000"/>
                <w:sz w:val="26"/>
                <w:szCs w:val="26"/>
              </w:rPr>
              <w:t>Вид промежуточной аттестации</w:t>
            </w:r>
          </w:p>
        </w:tc>
        <w:tc>
          <w:tcPr>
            <w:tcW w:w="1701" w:type="dxa"/>
            <w:hideMark/>
          </w:tcPr>
          <w:p w14:paraId="1ED69366" w14:textId="77777777" w:rsidR="00550EE2" w:rsidRPr="00CB6A7F" w:rsidRDefault="00550EE2" w:rsidP="00145A76">
            <w:pPr>
              <w:contextualSpacing/>
              <w:jc w:val="center"/>
              <w:rPr>
                <w:rFonts w:eastAsia="Times New Roman"/>
                <w:color w:val="000000"/>
                <w:sz w:val="26"/>
                <w:szCs w:val="26"/>
              </w:rPr>
            </w:pPr>
            <w:r w:rsidRPr="00CB6A7F">
              <w:rPr>
                <w:rFonts w:eastAsia="Times New Roman"/>
                <w:color w:val="000000"/>
                <w:sz w:val="26"/>
                <w:szCs w:val="26"/>
              </w:rPr>
              <w:t>Зачет:</w:t>
            </w:r>
          </w:p>
          <w:p w14:paraId="28E1639C" w14:textId="77777777" w:rsidR="00550EE2" w:rsidRPr="00CB6A7F" w:rsidRDefault="00550EE2" w:rsidP="00145A76">
            <w:pPr>
              <w:contextualSpacing/>
              <w:jc w:val="center"/>
              <w:rPr>
                <w:rFonts w:eastAsia="Times New Roman"/>
                <w:color w:val="000000"/>
                <w:sz w:val="26"/>
                <w:szCs w:val="26"/>
              </w:rPr>
            </w:pPr>
            <w:r w:rsidRPr="00CB6A7F">
              <w:rPr>
                <w:rFonts w:eastAsia="Times New Roman"/>
                <w:color w:val="000000"/>
                <w:sz w:val="26"/>
                <w:szCs w:val="26"/>
              </w:rPr>
              <w:t xml:space="preserve"> 4,8 модули</w:t>
            </w:r>
          </w:p>
        </w:tc>
        <w:tc>
          <w:tcPr>
            <w:tcW w:w="1418" w:type="dxa"/>
            <w:hideMark/>
          </w:tcPr>
          <w:p w14:paraId="69B71573" w14:textId="77777777" w:rsidR="00550EE2" w:rsidRPr="00CB6A7F" w:rsidRDefault="00550EE2" w:rsidP="00145A76">
            <w:pPr>
              <w:contextualSpacing/>
              <w:jc w:val="center"/>
              <w:rPr>
                <w:rFonts w:eastAsia="Times New Roman"/>
                <w:color w:val="000000"/>
                <w:sz w:val="26"/>
                <w:szCs w:val="26"/>
              </w:rPr>
            </w:pPr>
            <w:r w:rsidRPr="00CB6A7F">
              <w:rPr>
                <w:rFonts w:eastAsia="Times New Roman"/>
                <w:color w:val="000000"/>
                <w:sz w:val="26"/>
                <w:szCs w:val="26"/>
              </w:rPr>
              <w:t>Зачет:              4 модуль</w:t>
            </w:r>
          </w:p>
        </w:tc>
        <w:tc>
          <w:tcPr>
            <w:tcW w:w="1275" w:type="dxa"/>
            <w:hideMark/>
          </w:tcPr>
          <w:p w14:paraId="2FBEC0B2" w14:textId="77777777" w:rsidR="00550EE2" w:rsidRPr="00CB6A7F" w:rsidRDefault="00550EE2" w:rsidP="00145A76">
            <w:pPr>
              <w:contextualSpacing/>
              <w:jc w:val="center"/>
              <w:rPr>
                <w:rFonts w:eastAsia="Times New Roman"/>
                <w:color w:val="000000"/>
                <w:sz w:val="26"/>
                <w:szCs w:val="26"/>
              </w:rPr>
            </w:pPr>
            <w:r w:rsidRPr="00CB6A7F">
              <w:rPr>
                <w:rFonts w:eastAsia="Times New Roman"/>
                <w:color w:val="000000"/>
                <w:sz w:val="26"/>
                <w:szCs w:val="26"/>
              </w:rPr>
              <w:t>Зачет:                        8 модул</w:t>
            </w:r>
            <w:r>
              <w:rPr>
                <w:rFonts w:eastAsia="Times New Roman"/>
                <w:color w:val="000000"/>
                <w:sz w:val="26"/>
                <w:szCs w:val="26"/>
              </w:rPr>
              <w:t>ь</w:t>
            </w:r>
          </w:p>
        </w:tc>
        <w:tc>
          <w:tcPr>
            <w:tcW w:w="1275" w:type="dxa"/>
          </w:tcPr>
          <w:p w14:paraId="43F33BA3" w14:textId="77777777" w:rsidR="00550EE2" w:rsidRPr="008426B5" w:rsidRDefault="00550EE2" w:rsidP="00145A76">
            <w:pPr>
              <w:contextualSpacing/>
              <w:jc w:val="center"/>
              <w:rPr>
                <w:rFonts w:eastAsia="Times New Roman"/>
                <w:color w:val="000000"/>
                <w:sz w:val="26"/>
                <w:szCs w:val="26"/>
                <w:highlight w:val="yellow"/>
              </w:rPr>
            </w:pPr>
          </w:p>
        </w:tc>
      </w:tr>
    </w:tbl>
    <w:p w14:paraId="29D7A355" w14:textId="77777777" w:rsidR="00B9479F" w:rsidRPr="0056571E" w:rsidRDefault="006C7D9D" w:rsidP="006C7D9D">
      <w:pPr>
        <w:pStyle w:val="10"/>
        <w:tabs>
          <w:tab w:val="left" w:pos="993"/>
        </w:tabs>
        <w:spacing w:before="0" w:after="0" w:line="360" w:lineRule="auto"/>
        <w:ind w:firstLine="709"/>
        <w:jc w:val="both"/>
        <w:rPr>
          <w:rFonts w:ascii="Times New Roman" w:hAnsi="Times New Roman"/>
          <w:sz w:val="28"/>
          <w:szCs w:val="28"/>
        </w:rPr>
      </w:pPr>
      <w:bookmarkStart w:id="21" w:name="_Toc509303992"/>
      <w:bookmarkStart w:id="22" w:name="_Toc5875578"/>
      <w:bookmarkStart w:id="23" w:name="_Toc69138484"/>
      <w:r>
        <w:rPr>
          <w:rFonts w:ascii="Times New Roman" w:hAnsi="Times New Roman"/>
          <w:sz w:val="28"/>
          <w:szCs w:val="28"/>
        </w:rPr>
        <w:lastRenderedPageBreak/>
        <w:t>4.</w:t>
      </w:r>
      <w:r w:rsidR="00B9479F" w:rsidRPr="006C7D9D">
        <w:rPr>
          <w:rFonts w:ascii="Times New Roman" w:hAnsi="Times New Roman"/>
          <w:sz w:val="28"/>
          <w:szCs w:val="28"/>
        </w:rPr>
        <w:t>Содержание НИР</w:t>
      </w:r>
      <w:bookmarkEnd w:id="21"/>
      <w:bookmarkEnd w:id="22"/>
      <w:bookmarkEnd w:id="23"/>
    </w:p>
    <w:p w14:paraId="50A1C40D" w14:textId="0F9D4816" w:rsidR="00B9479F" w:rsidRPr="005D408C" w:rsidRDefault="00B9479F" w:rsidP="00B9479F">
      <w:pPr>
        <w:tabs>
          <w:tab w:val="left" w:pos="993"/>
        </w:tabs>
        <w:suppressAutoHyphens/>
        <w:spacing w:line="360" w:lineRule="auto"/>
        <w:ind w:firstLine="709"/>
        <w:jc w:val="both"/>
        <w:rPr>
          <w:sz w:val="28"/>
          <w:szCs w:val="28"/>
        </w:rPr>
      </w:pPr>
      <w:bookmarkStart w:id="24" w:name="_Hlk164236400"/>
      <w:r w:rsidRPr="005D408C">
        <w:rPr>
          <w:sz w:val="28"/>
          <w:szCs w:val="28"/>
        </w:rPr>
        <w:t xml:space="preserve">Студенты </w:t>
      </w:r>
      <w:r>
        <w:rPr>
          <w:sz w:val="28"/>
          <w:szCs w:val="28"/>
        </w:rPr>
        <w:t xml:space="preserve">магистерской </w:t>
      </w:r>
      <w:r w:rsidRPr="005D408C">
        <w:rPr>
          <w:sz w:val="28"/>
          <w:szCs w:val="28"/>
        </w:rPr>
        <w:t>программ</w:t>
      </w:r>
      <w:r>
        <w:rPr>
          <w:sz w:val="28"/>
          <w:szCs w:val="28"/>
        </w:rPr>
        <w:t>ы</w:t>
      </w:r>
      <w:r w:rsidRPr="005D408C">
        <w:rPr>
          <w:sz w:val="28"/>
          <w:szCs w:val="28"/>
        </w:rPr>
        <w:t xml:space="preserve"> «</w:t>
      </w:r>
      <w:r w:rsidR="006F2262" w:rsidRPr="00025A69">
        <w:rPr>
          <w:sz w:val="28"/>
          <w:szCs w:val="28"/>
        </w:rPr>
        <w:t>Управление собственностью в акционерных обществах с государственным участием</w:t>
      </w:r>
      <w:r w:rsidRPr="005D408C">
        <w:rPr>
          <w:sz w:val="28"/>
          <w:szCs w:val="28"/>
        </w:rPr>
        <w:t>»</w:t>
      </w:r>
      <w:bookmarkEnd w:id="24"/>
      <w:r w:rsidRPr="005D408C">
        <w:rPr>
          <w:sz w:val="28"/>
          <w:szCs w:val="28"/>
        </w:rPr>
        <w:t xml:space="preserve"> в процессе НИР должны выполнить следующие работы и оформить соответствующие отчетные документы</w:t>
      </w:r>
      <w:r>
        <w:rPr>
          <w:sz w:val="28"/>
          <w:szCs w:val="28"/>
        </w:rPr>
        <w:t>.</w:t>
      </w:r>
    </w:p>
    <w:tbl>
      <w:tblPr>
        <w:tblW w:w="99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4839"/>
        <w:gridCol w:w="2877"/>
      </w:tblGrid>
      <w:tr w:rsidR="002359CE" w:rsidRPr="00B20FB2" w14:paraId="0A25C352" w14:textId="77777777" w:rsidTr="002359CE">
        <w:tc>
          <w:tcPr>
            <w:tcW w:w="2249" w:type="dxa"/>
          </w:tcPr>
          <w:p w14:paraId="68EB0E32" w14:textId="77777777" w:rsidR="002359CE" w:rsidRPr="00B20FB2" w:rsidRDefault="002359CE" w:rsidP="00CB12EF">
            <w:pPr>
              <w:jc w:val="center"/>
              <w:rPr>
                <w:b/>
                <w:color w:val="000000"/>
              </w:rPr>
            </w:pPr>
            <w:r w:rsidRPr="00B20FB2">
              <w:rPr>
                <w:b/>
                <w:color w:val="000000"/>
              </w:rPr>
              <w:t>Формы НИР</w:t>
            </w:r>
            <w:r w:rsidRPr="00B20FB2">
              <w:rPr>
                <w:rStyle w:val="af3"/>
                <w:b/>
                <w:color w:val="000000"/>
              </w:rPr>
              <w:footnoteReference w:id="1"/>
            </w:r>
          </w:p>
        </w:tc>
        <w:tc>
          <w:tcPr>
            <w:tcW w:w="4839" w:type="dxa"/>
          </w:tcPr>
          <w:p w14:paraId="1C8C8E73" w14:textId="77777777" w:rsidR="002359CE" w:rsidRPr="00B20FB2" w:rsidRDefault="002359CE" w:rsidP="00CB12EF">
            <w:pPr>
              <w:jc w:val="center"/>
              <w:rPr>
                <w:b/>
                <w:color w:val="000000"/>
              </w:rPr>
            </w:pPr>
            <w:r w:rsidRPr="00B20FB2">
              <w:rPr>
                <w:b/>
                <w:color w:val="000000"/>
              </w:rPr>
              <w:t>Содержание НИР</w:t>
            </w:r>
          </w:p>
        </w:tc>
        <w:tc>
          <w:tcPr>
            <w:tcW w:w="2877" w:type="dxa"/>
          </w:tcPr>
          <w:p w14:paraId="57419609" w14:textId="77777777" w:rsidR="002359CE" w:rsidRPr="00B20FB2" w:rsidRDefault="002359CE" w:rsidP="00CB12EF">
            <w:pPr>
              <w:jc w:val="center"/>
              <w:rPr>
                <w:b/>
                <w:color w:val="000000"/>
              </w:rPr>
            </w:pPr>
            <w:r w:rsidRPr="00B20FB2">
              <w:rPr>
                <w:b/>
                <w:color w:val="000000"/>
              </w:rPr>
              <w:t>Отчетность по НИР</w:t>
            </w:r>
            <w:r w:rsidRPr="00B20FB2">
              <w:rPr>
                <w:rStyle w:val="af3"/>
                <w:b/>
                <w:color w:val="000000"/>
              </w:rPr>
              <w:footnoteReference w:id="2"/>
            </w:r>
          </w:p>
        </w:tc>
      </w:tr>
      <w:tr w:rsidR="009E544B" w:rsidRPr="00B20FB2" w14:paraId="5FECE367" w14:textId="77777777" w:rsidTr="002359CE">
        <w:tc>
          <w:tcPr>
            <w:tcW w:w="2249" w:type="dxa"/>
          </w:tcPr>
          <w:p w14:paraId="65C2D16A" w14:textId="77777777" w:rsidR="009E544B" w:rsidRPr="00B20FB2" w:rsidRDefault="009E544B" w:rsidP="00CB12EF">
            <w:pPr>
              <w:pStyle w:val="a5"/>
              <w:ind w:left="0"/>
              <w:rPr>
                <w:lang w:val="ru-RU"/>
              </w:rPr>
            </w:pPr>
            <w:r w:rsidRPr="00B20FB2">
              <w:rPr>
                <w:lang w:val="ru-RU"/>
              </w:rPr>
              <w:t>Научно-исследовательский семинар</w:t>
            </w:r>
          </w:p>
        </w:tc>
        <w:tc>
          <w:tcPr>
            <w:tcW w:w="4839" w:type="dxa"/>
            <w:shd w:val="clear" w:color="auto" w:fill="auto"/>
          </w:tcPr>
          <w:p w14:paraId="7DE8CB49" w14:textId="415DB35C" w:rsidR="008E5E5F" w:rsidRPr="008E5E5F" w:rsidRDefault="009E544B" w:rsidP="00CB12EF">
            <w:pPr>
              <w:jc w:val="both"/>
            </w:pPr>
            <w:r w:rsidRPr="00B20FB2">
              <w:t xml:space="preserve">Работа в научном семинаре по образовательной программе </w:t>
            </w:r>
            <w:r w:rsidR="008E5E5F" w:rsidRPr="008E5E5F">
              <w:t>«</w:t>
            </w:r>
            <w:r w:rsidR="006F2262" w:rsidRPr="006F2262">
              <w:t>Управление собственностью в акционерных обществах с государственным участием</w:t>
            </w:r>
            <w:r w:rsidR="008E5E5F" w:rsidRPr="008E5E5F">
              <w:t>»</w:t>
            </w:r>
          </w:p>
          <w:p w14:paraId="66CBB26B" w14:textId="77777777" w:rsidR="009E544B" w:rsidRPr="008E5E5F" w:rsidRDefault="009E544B" w:rsidP="00CB12EF">
            <w:pPr>
              <w:pStyle w:val="a5"/>
              <w:ind w:left="0"/>
              <w:jc w:val="both"/>
              <w:rPr>
                <w:lang w:val="ru-RU"/>
              </w:rPr>
            </w:pPr>
          </w:p>
        </w:tc>
        <w:tc>
          <w:tcPr>
            <w:tcW w:w="2877" w:type="dxa"/>
            <w:shd w:val="clear" w:color="auto" w:fill="auto"/>
          </w:tcPr>
          <w:p w14:paraId="2F88994D" w14:textId="77777777" w:rsidR="009E544B" w:rsidRPr="00B20FB2" w:rsidRDefault="009E544B" w:rsidP="00CB12EF">
            <w:pPr>
              <w:pStyle w:val="a5"/>
              <w:ind w:left="0"/>
            </w:pPr>
            <w:r w:rsidRPr="00B20FB2">
              <w:t>См. программу НИС</w:t>
            </w:r>
          </w:p>
          <w:p w14:paraId="266DDE10" w14:textId="77777777" w:rsidR="009E544B" w:rsidRPr="00B20FB2" w:rsidRDefault="009E544B" w:rsidP="00CB12EF">
            <w:pPr>
              <w:pStyle w:val="a5"/>
              <w:ind w:left="0"/>
            </w:pPr>
            <w:r w:rsidRPr="00B20FB2">
              <w:t>Зачет</w:t>
            </w:r>
          </w:p>
        </w:tc>
      </w:tr>
      <w:tr w:rsidR="009E544B" w:rsidRPr="00B20FB2" w14:paraId="26D95D6C" w14:textId="77777777" w:rsidTr="002359CE">
        <w:tc>
          <w:tcPr>
            <w:tcW w:w="2249" w:type="dxa"/>
          </w:tcPr>
          <w:p w14:paraId="1DDCCD39" w14:textId="77777777" w:rsidR="009E544B" w:rsidRPr="00B20FB2" w:rsidRDefault="009E544B" w:rsidP="00CB12EF">
            <w:pPr>
              <w:suppressAutoHyphens/>
              <w:rPr>
                <w:rFonts w:eastAsia="Calibri"/>
              </w:rPr>
            </w:pPr>
            <w:r w:rsidRPr="00B20FB2">
              <w:t>Библиографическая работа с привлечением современных информационных технологий</w:t>
            </w:r>
          </w:p>
        </w:tc>
        <w:tc>
          <w:tcPr>
            <w:tcW w:w="4839" w:type="dxa"/>
            <w:shd w:val="clear" w:color="auto" w:fill="auto"/>
          </w:tcPr>
          <w:p w14:paraId="3AB9BF47" w14:textId="2E523FFE" w:rsidR="009E544B" w:rsidRPr="00B20FB2" w:rsidRDefault="009E544B" w:rsidP="00CB12EF">
            <w:pPr>
              <w:pStyle w:val="10"/>
              <w:spacing w:before="0" w:after="0"/>
              <w:rPr>
                <w:rFonts w:eastAsia="Calibri"/>
              </w:rPr>
            </w:pPr>
            <w:r w:rsidRPr="008E5E5F">
              <w:rPr>
                <w:rFonts w:ascii="Times New Roman" w:eastAsia="Calibri" w:hAnsi="Times New Roman"/>
                <w:b w:val="0"/>
                <w:bCs w:val="0"/>
                <w:kern w:val="0"/>
                <w:sz w:val="24"/>
                <w:szCs w:val="24"/>
              </w:rPr>
              <w:t>Ознакомление с тематикой направлений исследований научн</w:t>
            </w:r>
            <w:r w:rsidR="006F2262">
              <w:rPr>
                <w:rFonts w:ascii="Times New Roman" w:eastAsia="Calibri" w:hAnsi="Times New Roman"/>
                <w:b w:val="0"/>
                <w:bCs w:val="0"/>
                <w:kern w:val="0"/>
                <w:sz w:val="24"/>
                <w:szCs w:val="24"/>
              </w:rPr>
              <w:t>ой</w:t>
            </w:r>
            <w:r w:rsidRPr="008E5E5F">
              <w:rPr>
                <w:rFonts w:ascii="Times New Roman" w:eastAsia="Calibri" w:hAnsi="Times New Roman"/>
                <w:b w:val="0"/>
                <w:bCs w:val="0"/>
                <w:kern w:val="0"/>
                <w:sz w:val="24"/>
                <w:szCs w:val="24"/>
              </w:rPr>
              <w:t xml:space="preserve"> школ</w:t>
            </w:r>
            <w:r w:rsidR="006F2262">
              <w:rPr>
                <w:rFonts w:ascii="Times New Roman" w:eastAsia="Calibri" w:hAnsi="Times New Roman"/>
                <w:b w:val="0"/>
                <w:bCs w:val="0"/>
                <w:kern w:val="0"/>
                <w:sz w:val="24"/>
                <w:szCs w:val="24"/>
              </w:rPr>
              <w:t>ы</w:t>
            </w:r>
            <w:r w:rsidR="008E5E5F" w:rsidRPr="008E5E5F">
              <w:rPr>
                <w:rFonts w:ascii="Times New Roman" w:eastAsia="Calibri" w:hAnsi="Times New Roman"/>
                <w:b w:val="0"/>
                <w:bCs w:val="0"/>
                <w:kern w:val="0"/>
                <w:sz w:val="24"/>
                <w:szCs w:val="24"/>
              </w:rPr>
              <w:t xml:space="preserve"> </w:t>
            </w:r>
            <w:r w:rsidRPr="008E5E5F">
              <w:rPr>
                <w:rFonts w:ascii="Times New Roman" w:eastAsia="Calibri" w:hAnsi="Times New Roman"/>
                <w:b w:val="0"/>
                <w:bCs w:val="0"/>
                <w:kern w:val="0"/>
                <w:sz w:val="24"/>
                <w:szCs w:val="24"/>
              </w:rPr>
              <w:t>«Теория и практика корпоративного управления»</w:t>
            </w:r>
            <w:r w:rsidR="008E5E5F">
              <w:rPr>
                <w:rFonts w:ascii="Times New Roman" w:eastAsia="Calibri" w:hAnsi="Times New Roman"/>
                <w:b w:val="0"/>
                <w:bCs w:val="0"/>
                <w:kern w:val="0"/>
                <w:sz w:val="24"/>
                <w:szCs w:val="24"/>
              </w:rPr>
              <w:t xml:space="preserve"> </w:t>
            </w:r>
            <w:r w:rsidR="006F2262">
              <w:rPr>
                <w:rFonts w:ascii="Times New Roman" w:eastAsia="Calibri" w:hAnsi="Times New Roman"/>
                <w:b w:val="0"/>
                <w:bCs w:val="0"/>
                <w:kern w:val="0"/>
                <w:sz w:val="24"/>
                <w:szCs w:val="24"/>
              </w:rPr>
              <w:t>кафедры</w:t>
            </w:r>
            <w:r w:rsidRPr="008E5E5F">
              <w:rPr>
                <w:rFonts w:ascii="Times New Roman" w:eastAsia="Calibri" w:hAnsi="Times New Roman"/>
                <w:b w:val="0"/>
                <w:bCs w:val="0"/>
                <w:kern w:val="0"/>
                <w:sz w:val="24"/>
                <w:szCs w:val="24"/>
              </w:rPr>
              <w:t xml:space="preserve"> корпоративных финансов и корпоративного управления.</w:t>
            </w:r>
          </w:p>
          <w:p w14:paraId="02EBC9C8" w14:textId="77777777" w:rsidR="009E544B" w:rsidRPr="00B20FB2" w:rsidRDefault="009E544B" w:rsidP="00CB12EF">
            <w:pPr>
              <w:suppressAutoHyphens/>
              <w:jc w:val="both"/>
              <w:rPr>
                <w:rFonts w:eastAsia="Calibri"/>
              </w:rPr>
            </w:pPr>
            <w:r w:rsidRPr="00B20FB2">
              <w:rPr>
                <w:rFonts w:eastAsia="Calibri"/>
              </w:rPr>
              <w:t>Выбор и утверждение темы научного исследования</w:t>
            </w:r>
          </w:p>
        </w:tc>
        <w:tc>
          <w:tcPr>
            <w:tcW w:w="2877" w:type="dxa"/>
            <w:shd w:val="clear" w:color="auto" w:fill="auto"/>
          </w:tcPr>
          <w:p w14:paraId="2AA8BFF8" w14:textId="77777777" w:rsidR="009E544B" w:rsidRPr="00B20FB2" w:rsidRDefault="009E544B" w:rsidP="00CB12EF">
            <w:pPr>
              <w:suppressAutoHyphens/>
              <w:rPr>
                <w:rFonts w:eastAsia="Calibri"/>
              </w:rPr>
            </w:pPr>
            <w:r w:rsidRPr="00B20FB2">
              <w:rPr>
                <w:rFonts w:eastAsia="Calibri"/>
              </w:rPr>
              <w:t xml:space="preserve">Утвержденное тема научного исследования </w:t>
            </w:r>
          </w:p>
        </w:tc>
      </w:tr>
      <w:tr w:rsidR="009E544B" w:rsidRPr="00B20FB2" w14:paraId="3857B714" w14:textId="77777777" w:rsidTr="002359CE">
        <w:tc>
          <w:tcPr>
            <w:tcW w:w="2249" w:type="dxa"/>
          </w:tcPr>
          <w:p w14:paraId="7BE1B7EC" w14:textId="77777777" w:rsidR="009E544B" w:rsidRPr="00B20FB2" w:rsidRDefault="009E544B" w:rsidP="00CB12EF">
            <w:pPr>
              <w:suppressAutoHyphens/>
              <w:rPr>
                <w:rFonts w:eastAsia="Calibri"/>
              </w:rPr>
            </w:pPr>
            <w:r w:rsidRPr="00B20FB2">
              <w:rPr>
                <w:rFonts w:eastAsia="Calibri"/>
              </w:rPr>
              <w:t>Заполнение ИПР студента на ИОП</w:t>
            </w:r>
          </w:p>
        </w:tc>
        <w:tc>
          <w:tcPr>
            <w:tcW w:w="4839" w:type="dxa"/>
            <w:shd w:val="clear" w:color="auto" w:fill="auto"/>
          </w:tcPr>
          <w:p w14:paraId="1D59C1B6" w14:textId="77777777" w:rsidR="009E544B" w:rsidRPr="00B20FB2" w:rsidRDefault="009E544B" w:rsidP="00CB12EF">
            <w:pPr>
              <w:suppressAutoHyphens/>
              <w:jc w:val="both"/>
              <w:rPr>
                <w:rFonts w:eastAsia="Calibri"/>
              </w:rPr>
            </w:pPr>
            <w:r w:rsidRPr="00B20FB2">
              <w:rPr>
                <w:rFonts w:eastAsia="Calibri"/>
              </w:rPr>
              <w:t xml:space="preserve">Формирование и ведение индивидуального плана работы студента магистратуры </w:t>
            </w:r>
            <w:r w:rsidRPr="00B20FB2">
              <w:rPr>
                <w:rFonts w:eastAsia="Calibri"/>
                <w:iCs/>
              </w:rPr>
              <w:t>в личном кабинете на информационном образовательном портале</w:t>
            </w:r>
            <w:r w:rsidRPr="00B20FB2">
              <w:rPr>
                <w:rFonts w:eastAsia="Calibri"/>
              </w:rPr>
              <w:t xml:space="preserve"> (ИОП) Финуниверситета</w:t>
            </w:r>
          </w:p>
        </w:tc>
        <w:tc>
          <w:tcPr>
            <w:tcW w:w="2877" w:type="dxa"/>
            <w:shd w:val="clear" w:color="auto" w:fill="auto"/>
          </w:tcPr>
          <w:p w14:paraId="17692907" w14:textId="77777777" w:rsidR="009E544B" w:rsidRPr="00B20FB2" w:rsidRDefault="009E544B" w:rsidP="00CB12EF">
            <w:pPr>
              <w:suppressAutoHyphens/>
              <w:rPr>
                <w:rFonts w:eastAsia="Calibri"/>
              </w:rPr>
            </w:pPr>
            <w:r w:rsidRPr="00B20FB2">
              <w:rPr>
                <w:rFonts w:eastAsia="Calibri"/>
              </w:rPr>
              <w:t>ИПР студента магистратуры на ИОП Финуниверситета</w:t>
            </w:r>
          </w:p>
        </w:tc>
      </w:tr>
      <w:tr w:rsidR="009E544B" w:rsidRPr="00B20FB2" w14:paraId="78981AF4" w14:textId="77777777" w:rsidTr="002359CE">
        <w:tc>
          <w:tcPr>
            <w:tcW w:w="2249" w:type="dxa"/>
          </w:tcPr>
          <w:p w14:paraId="18174353" w14:textId="77777777" w:rsidR="009E544B" w:rsidRPr="00B20FB2" w:rsidRDefault="009E544B" w:rsidP="00CB12EF">
            <w:pPr>
              <w:suppressAutoHyphens/>
              <w:rPr>
                <w:rFonts w:eastAsia="Calibri"/>
              </w:rPr>
            </w:pPr>
            <w:r w:rsidRPr="00B20FB2">
              <w:rPr>
                <w:rFonts w:eastAsia="Calibri"/>
              </w:rPr>
              <w:t>Библиографическая работа в РИНЦ</w:t>
            </w:r>
          </w:p>
        </w:tc>
        <w:tc>
          <w:tcPr>
            <w:tcW w:w="4839" w:type="dxa"/>
            <w:shd w:val="clear" w:color="auto" w:fill="auto"/>
          </w:tcPr>
          <w:p w14:paraId="4F7E7E73" w14:textId="77777777" w:rsidR="009E544B" w:rsidRPr="00B20FB2" w:rsidRDefault="009E544B" w:rsidP="00CB12EF">
            <w:pPr>
              <w:suppressAutoHyphens/>
              <w:jc w:val="both"/>
              <w:rPr>
                <w:rFonts w:eastAsia="Calibri"/>
              </w:rPr>
            </w:pPr>
            <w:r w:rsidRPr="00B20FB2">
              <w:rPr>
                <w:rFonts w:eastAsia="Calibri"/>
              </w:rPr>
              <w:t>Регистрация на сайте российского индекса научного цитирования (РИНЦ)</w:t>
            </w:r>
          </w:p>
        </w:tc>
        <w:tc>
          <w:tcPr>
            <w:tcW w:w="2877" w:type="dxa"/>
            <w:shd w:val="clear" w:color="auto" w:fill="auto"/>
          </w:tcPr>
          <w:p w14:paraId="42C5DD91" w14:textId="77777777" w:rsidR="009E544B" w:rsidRPr="00B20FB2" w:rsidRDefault="009E544B" w:rsidP="00CB12EF">
            <w:pPr>
              <w:suppressAutoHyphens/>
              <w:rPr>
                <w:rFonts w:eastAsia="Calibri"/>
              </w:rPr>
            </w:pPr>
            <w:r w:rsidRPr="00B20FB2">
              <w:rPr>
                <w:rFonts w:eastAsia="Calibri"/>
              </w:rPr>
              <w:t xml:space="preserve">Скриншот с сайта </w:t>
            </w:r>
          </w:p>
          <w:p w14:paraId="3BD1CAB5" w14:textId="77777777" w:rsidR="009E544B" w:rsidRPr="00B20FB2" w:rsidRDefault="006D0989" w:rsidP="00CB12EF">
            <w:pPr>
              <w:suppressAutoHyphens/>
              <w:rPr>
                <w:rFonts w:eastAsia="Calibri"/>
              </w:rPr>
            </w:pPr>
            <w:hyperlink r:id="rId8" w:history="1">
              <w:r w:rsidR="009E544B" w:rsidRPr="00B20FB2">
                <w:rPr>
                  <w:rStyle w:val="a4"/>
                  <w:rFonts w:eastAsia="Calibri"/>
                  <w:color w:val="auto"/>
                </w:rPr>
                <w:t>http://elibrary.ru</w:t>
              </w:r>
            </w:hyperlink>
            <w:r w:rsidR="009E544B" w:rsidRPr="00B20FB2">
              <w:rPr>
                <w:rFonts w:eastAsia="Calibri"/>
              </w:rPr>
              <w:t>,</w:t>
            </w:r>
          </w:p>
          <w:p w14:paraId="7A5A6315" w14:textId="77777777" w:rsidR="009E544B" w:rsidRPr="00B20FB2" w:rsidRDefault="009E544B" w:rsidP="00CB12EF">
            <w:pPr>
              <w:suppressAutoHyphens/>
              <w:rPr>
                <w:rFonts w:eastAsia="Calibri"/>
              </w:rPr>
            </w:pPr>
            <w:r w:rsidRPr="00B20FB2">
              <w:rPr>
                <w:rFonts w:eastAsia="Calibri"/>
              </w:rPr>
              <w:t>подтверждающий регистрацию</w:t>
            </w:r>
          </w:p>
        </w:tc>
      </w:tr>
      <w:tr w:rsidR="009E544B" w:rsidRPr="00B20FB2" w14:paraId="146A6D8A" w14:textId="77777777" w:rsidTr="002359CE">
        <w:tc>
          <w:tcPr>
            <w:tcW w:w="2249" w:type="dxa"/>
          </w:tcPr>
          <w:p w14:paraId="7E4F0C6E" w14:textId="77777777" w:rsidR="009E544B" w:rsidRPr="00B20FB2" w:rsidRDefault="009E544B" w:rsidP="00CB12EF">
            <w:pPr>
              <w:pStyle w:val="a5"/>
              <w:ind w:left="0"/>
              <w:rPr>
                <w:lang w:val="ru-RU"/>
              </w:rPr>
            </w:pPr>
            <w:r w:rsidRPr="00B20FB2">
              <w:rPr>
                <w:lang w:val="ru-RU"/>
              </w:rPr>
              <w:t>Самостоятельная научно-исследовательская деятельность</w:t>
            </w:r>
          </w:p>
        </w:tc>
        <w:tc>
          <w:tcPr>
            <w:tcW w:w="4839" w:type="dxa"/>
            <w:shd w:val="clear" w:color="auto" w:fill="auto"/>
          </w:tcPr>
          <w:p w14:paraId="399CD9AA" w14:textId="77777777" w:rsidR="009E544B" w:rsidRPr="00B20FB2" w:rsidRDefault="009E544B" w:rsidP="00CB12EF">
            <w:pPr>
              <w:pStyle w:val="a5"/>
              <w:ind w:left="0"/>
              <w:jc w:val="both"/>
            </w:pPr>
            <w:r w:rsidRPr="00B20FB2">
              <w:t>Подготовка мини-реферата в рамках выбранной темы научного исследования</w:t>
            </w:r>
          </w:p>
        </w:tc>
        <w:tc>
          <w:tcPr>
            <w:tcW w:w="2877" w:type="dxa"/>
            <w:shd w:val="clear" w:color="auto" w:fill="auto"/>
          </w:tcPr>
          <w:p w14:paraId="5157126B" w14:textId="77777777" w:rsidR="009E544B" w:rsidRPr="00B20FB2" w:rsidRDefault="009E544B" w:rsidP="00CB12EF">
            <w:pPr>
              <w:pStyle w:val="a5"/>
              <w:ind w:left="0"/>
            </w:pPr>
            <w:r w:rsidRPr="00B20FB2">
              <w:t>Мини-реферат, согласованный с научным руководителем</w:t>
            </w:r>
          </w:p>
        </w:tc>
      </w:tr>
      <w:tr w:rsidR="009E544B" w:rsidRPr="00B20FB2" w14:paraId="21D12178" w14:textId="77777777" w:rsidTr="002359CE">
        <w:tc>
          <w:tcPr>
            <w:tcW w:w="2249" w:type="dxa"/>
          </w:tcPr>
          <w:p w14:paraId="51F8F25E" w14:textId="77777777" w:rsidR="009E544B" w:rsidRPr="00B20FB2" w:rsidRDefault="009E544B" w:rsidP="00CB12EF">
            <w:pPr>
              <w:suppressAutoHyphens/>
              <w:rPr>
                <w:rFonts w:eastAsia="Calibri"/>
              </w:rPr>
            </w:pPr>
            <w:r w:rsidRPr="00B20FB2">
              <w:t>Выполнение заданий научного руководителя в соответствии с утвержденным индивидуальным планом научно-исследовательской работы</w:t>
            </w:r>
          </w:p>
        </w:tc>
        <w:tc>
          <w:tcPr>
            <w:tcW w:w="4839" w:type="dxa"/>
            <w:shd w:val="clear" w:color="auto" w:fill="auto"/>
          </w:tcPr>
          <w:p w14:paraId="5676D292" w14:textId="77777777" w:rsidR="009E544B" w:rsidRPr="00B20FB2" w:rsidRDefault="009E544B" w:rsidP="00CB12EF">
            <w:pPr>
              <w:suppressAutoHyphens/>
              <w:jc w:val="both"/>
              <w:rPr>
                <w:rFonts w:eastAsia="Calibri"/>
              </w:rPr>
            </w:pPr>
            <w:r w:rsidRPr="00B20FB2">
              <w:rPr>
                <w:rFonts w:eastAsia="Calibri"/>
              </w:rPr>
              <w:t>Подготовка эссе, презентации, реферата и т.п. по направлению проводимых научных исследований и тематике научно-исследовательского семинара</w:t>
            </w:r>
          </w:p>
        </w:tc>
        <w:tc>
          <w:tcPr>
            <w:tcW w:w="2877" w:type="dxa"/>
            <w:shd w:val="clear" w:color="auto" w:fill="auto"/>
          </w:tcPr>
          <w:p w14:paraId="2778FD63" w14:textId="77777777" w:rsidR="009E544B" w:rsidRPr="00B20FB2" w:rsidRDefault="009E544B" w:rsidP="00CB12EF">
            <w:pPr>
              <w:suppressAutoHyphens/>
              <w:rPr>
                <w:rFonts w:eastAsia="Calibri"/>
              </w:rPr>
            </w:pPr>
            <w:r w:rsidRPr="00B20FB2">
              <w:rPr>
                <w:rFonts w:eastAsia="Calibri"/>
              </w:rPr>
              <w:t xml:space="preserve">Эссе, реферат и иные работы, подготовленные в соответствии с установленным в Финуниверситете порядком. </w:t>
            </w:r>
          </w:p>
          <w:p w14:paraId="679D8A57" w14:textId="77777777" w:rsidR="009E544B" w:rsidRPr="00B20FB2" w:rsidRDefault="009E544B" w:rsidP="00CB12EF">
            <w:pPr>
              <w:suppressAutoHyphens/>
              <w:rPr>
                <w:rFonts w:eastAsia="Calibri"/>
              </w:rPr>
            </w:pPr>
            <w:r w:rsidRPr="00B20FB2">
              <w:rPr>
                <w:rFonts w:eastAsia="Calibri"/>
              </w:rPr>
              <w:t>Защита на семинаре</w:t>
            </w:r>
          </w:p>
        </w:tc>
      </w:tr>
      <w:tr w:rsidR="009E544B" w:rsidRPr="00B20FB2" w14:paraId="1B6822A5" w14:textId="77777777" w:rsidTr="002359CE">
        <w:trPr>
          <w:trHeight w:val="881"/>
        </w:trPr>
        <w:tc>
          <w:tcPr>
            <w:tcW w:w="2249" w:type="dxa"/>
          </w:tcPr>
          <w:p w14:paraId="6EFDC7B7" w14:textId="77777777" w:rsidR="009E544B" w:rsidRPr="00B20FB2" w:rsidRDefault="009E544B" w:rsidP="00CB12EF">
            <w:pPr>
              <w:suppressAutoHyphens/>
              <w:rPr>
                <w:rFonts w:eastAsia="Calibri"/>
              </w:rPr>
            </w:pPr>
            <w:r w:rsidRPr="00B20FB2">
              <w:t xml:space="preserve">Подготовка научного доклада и выступление на </w:t>
            </w:r>
            <w:r w:rsidRPr="00B20FB2">
              <w:lastRenderedPageBreak/>
              <w:t>конференциях различного уровня</w:t>
            </w:r>
          </w:p>
        </w:tc>
        <w:tc>
          <w:tcPr>
            <w:tcW w:w="4839" w:type="dxa"/>
            <w:shd w:val="clear" w:color="auto" w:fill="auto"/>
          </w:tcPr>
          <w:p w14:paraId="18E3B07E" w14:textId="77777777" w:rsidR="009E544B" w:rsidRPr="00B20FB2" w:rsidRDefault="009E544B" w:rsidP="00CB12EF">
            <w:pPr>
              <w:suppressAutoHyphens/>
              <w:jc w:val="both"/>
              <w:rPr>
                <w:rFonts w:eastAsia="Calibri"/>
              </w:rPr>
            </w:pPr>
            <w:r w:rsidRPr="00B20FB2">
              <w:rPr>
                <w:rFonts w:eastAsia="Calibri"/>
              </w:rPr>
              <w:lastRenderedPageBreak/>
              <w:t xml:space="preserve">Участие в ежегодной МНСК, проводимой Финуниверситетом, и/или других научно-практических конференциях, круглых </w:t>
            </w:r>
            <w:r w:rsidRPr="00B20FB2">
              <w:rPr>
                <w:rFonts w:eastAsia="Calibri"/>
              </w:rPr>
              <w:lastRenderedPageBreak/>
              <w:t xml:space="preserve">столах, симпозиумах и т.п. с докладом по выбранной теме исследования </w:t>
            </w:r>
          </w:p>
        </w:tc>
        <w:tc>
          <w:tcPr>
            <w:tcW w:w="2877" w:type="dxa"/>
            <w:shd w:val="clear" w:color="auto" w:fill="auto"/>
          </w:tcPr>
          <w:p w14:paraId="71F692BC" w14:textId="77777777" w:rsidR="009E544B" w:rsidRPr="00B20FB2" w:rsidRDefault="009E544B" w:rsidP="00CB12EF">
            <w:pPr>
              <w:suppressAutoHyphens/>
              <w:rPr>
                <w:rFonts w:eastAsia="Calibri"/>
              </w:rPr>
            </w:pPr>
            <w:r w:rsidRPr="00B20FB2">
              <w:rPr>
                <w:rFonts w:eastAsia="Calibri"/>
              </w:rPr>
              <w:lastRenderedPageBreak/>
              <w:t>Программа научного мероприятия, диплом, сертификат участника, публикация тезисов</w:t>
            </w:r>
          </w:p>
        </w:tc>
      </w:tr>
      <w:tr w:rsidR="009E544B" w:rsidRPr="00B20FB2" w14:paraId="286FFCD2" w14:textId="77777777" w:rsidTr="002359CE">
        <w:trPr>
          <w:trHeight w:val="881"/>
        </w:trPr>
        <w:tc>
          <w:tcPr>
            <w:tcW w:w="2249" w:type="dxa"/>
          </w:tcPr>
          <w:p w14:paraId="0505E099" w14:textId="77777777" w:rsidR="009E544B" w:rsidRPr="00B20FB2" w:rsidRDefault="009E544B" w:rsidP="00CB12EF">
            <w:pPr>
              <w:pStyle w:val="a5"/>
              <w:ind w:left="0"/>
              <w:rPr>
                <w:lang w:val="ru-RU"/>
              </w:rPr>
            </w:pPr>
            <w:r w:rsidRPr="00B20FB2">
              <w:rPr>
                <w:lang w:val="ru-RU"/>
              </w:rPr>
              <w:t>Подготовка конкурсных научно-исследовательских работ</w:t>
            </w:r>
          </w:p>
        </w:tc>
        <w:tc>
          <w:tcPr>
            <w:tcW w:w="4839" w:type="dxa"/>
            <w:shd w:val="clear" w:color="auto" w:fill="auto"/>
          </w:tcPr>
          <w:p w14:paraId="4D85FA17" w14:textId="77777777" w:rsidR="009E544B" w:rsidRPr="00B20FB2" w:rsidRDefault="009E544B" w:rsidP="00CB12EF">
            <w:pPr>
              <w:pStyle w:val="a5"/>
              <w:ind w:left="0"/>
              <w:jc w:val="both"/>
            </w:pPr>
            <w:r w:rsidRPr="00B20FB2">
              <w:t>Участие в конкурсах научно-исследовательских работ</w:t>
            </w:r>
          </w:p>
        </w:tc>
        <w:tc>
          <w:tcPr>
            <w:tcW w:w="2877" w:type="dxa"/>
            <w:shd w:val="clear" w:color="auto" w:fill="auto"/>
          </w:tcPr>
          <w:p w14:paraId="27D81A26" w14:textId="77777777" w:rsidR="009E544B" w:rsidRPr="00B20FB2" w:rsidRDefault="009E544B" w:rsidP="00CB12EF">
            <w:pPr>
              <w:pStyle w:val="a5"/>
              <w:ind w:left="0"/>
            </w:pPr>
            <w:r w:rsidRPr="00B20FB2">
              <w:t>Подготовка работ и сопроводительных документов в соответствии с тематикой конкурса</w:t>
            </w:r>
          </w:p>
        </w:tc>
      </w:tr>
      <w:tr w:rsidR="009E544B" w:rsidRPr="00B20FB2" w14:paraId="169FC671" w14:textId="77777777" w:rsidTr="002359CE">
        <w:trPr>
          <w:trHeight w:val="881"/>
        </w:trPr>
        <w:tc>
          <w:tcPr>
            <w:tcW w:w="2249" w:type="dxa"/>
          </w:tcPr>
          <w:p w14:paraId="6B42D609" w14:textId="77777777" w:rsidR="009E544B" w:rsidRPr="00B20FB2" w:rsidRDefault="009E544B" w:rsidP="00CB12EF">
            <w:pPr>
              <w:suppressAutoHyphens/>
              <w:rPr>
                <w:rFonts w:eastAsia="Calibri"/>
              </w:rPr>
            </w:pPr>
            <w:r w:rsidRPr="00B20FB2">
              <w:t>Проведение самостоятельного исследования по актуальной проблеме в рамках магистерской диссертации</w:t>
            </w:r>
          </w:p>
        </w:tc>
        <w:tc>
          <w:tcPr>
            <w:tcW w:w="4839" w:type="dxa"/>
            <w:shd w:val="clear" w:color="auto" w:fill="auto"/>
          </w:tcPr>
          <w:p w14:paraId="7E19F7A0" w14:textId="77777777" w:rsidR="009E544B" w:rsidRPr="00B20FB2" w:rsidRDefault="009E544B" w:rsidP="00CB12EF">
            <w:pPr>
              <w:suppressAutoHyphens/>
              <w:jc w:val="both"/>
              <w:rPr>
                <w:rFonts w:eastAsia="Calibri"/>
              </w:rPr>
            </w:pPr>
            <w:r w:rsidRPr="00B20FB2">
              <w:rPr>
                <w:rFonts w:eastAsia="Calibri"/>
              </w:rPr>
              <w:t>Подготовка научной статьи для публикации в научных изданиях (в т.ч. в электронной форме) из числа учитываемых российским индексом научного цитирования.</w:t>
            </w:r>
          </w:p>
        </w:tc>
        <w:tc>
          <w:tcPr>
            <w:tcW w:w="2877" w:type="dxa"/>
            <w:shd w:val="clear" w:color="auto" w:fill="auto"/>
          </w:tcPr>
          <w:p w14:paraId="453DA5BE" w14:textId="77777777" w:rsidR="009E544B" w:rsidRPr="00B20FB2" w:rsidRDefault="009E544B" w:rsidP="00CB12EF">
            <w:pPr>
              <w:suppressAutoHyphens/>
              <w:rPr>
                <w:rFonts w:eastAsia="Calibri"/>
              </w:rPr>
            </w:pPr>
            <w:r w:rsidRPr="00B20FB2">
              <w:rPr>
                <w:rFonts w:eastAsia="Calibri"/>
              </w:rPr>
              <w:t>Статья, одобренная научным руководителем.</w:t>
            </w:r>
          </w:p>
          <w:p w14:paraId="690C4429" w14:textId="77777777" w:rsidR="009E544B" w:rsidRPr="00B20FB2" w:rsidRDefault="009E544B" w:rsidP="00CB12EF">
            <w:pPr>
              <w:suppressAutoHyphens/>
              <w:rPr>
                <w:rFonts w:eastAsia="Calibri"/>
              </w:rPr>
            </w:pPr>
            <w:r w:rsidRPr="00B20FB2">
              <w:rPr>
                <w:rFonts w:eastAsia="Calibri"/>
              </w:rPr>
              <w:t>Копия статьи и сведения о выходных данных</w:t>
            </w:r>
          </w:p>
        </w:tc>
      </w:tr>
      <w:tr w:rsidR="009E544B" w:rsidRPr="00B20FB2" w14:paraId="7E5C2039" w14:textId="77777777" w:rsidTr="002359CE">
        <w:trPr>
          <w:trHeight w:val="881"/>
        </w:trPr>
        <w:tc>
          <w:tcPr>
            <w:tcW w:w="2249" w:type="dxa"/>
          </w:tcPr>
          <w:p w14:paraId="0A8CA5F6" w14:textId="77777777" w:rsidR="009E544B" w:rsidRPr="00B20FB2" w:rsidRDefault="009E544B" w:rsidP="00CB12EF">
            <w:pPr>
              <w:suppressAutoHyphens/>
              <w:rPr>
                <w:rFonts w:eastAsia="Calibri"/>
              </w:rPr>
            </w:pPr>
            <w:r w:rsidRPr="00B20FB2">
              <w:t>Самостоятельная и согласованная с научным руководителем научно-исследовательская деятельность</w:t>
            </w:r>
          </w:p>
        </w:tc>
        <w:tc>
          <w:tcPr>
            <w:tcW w:w="4839" w:type="dxa"/>
            <w:shd w:val="clear" w:color="auto" w:fill="auto"/>
          </w:tcPr>
          <w:p w14:paraId="50C777BA" w14:textId="127FA639" w:rsidR="009E544B" w:rsidRPr="00B20FB2" w:rsidRDefault="009E544B" w:rsidP="00CB12EF">
            <w:pPr>
              <w:suppressAutoHyphens/>
              <w:jc w:val="both"/>
              <w:rPr>
                <w:rFonts w:eastAsia="Calibri"/>
              </w:rPr>
            </w:pPr>
            <w:r w:rsidRPr="00B20FB2">
              <w:rPr>
                <w:rFonts w:eastAsia="Calibri"/>
              </w:rPr>
              <w:t xml:space="preserve">Составление плана </w:t>
            </w:r>
            <w:r w:rsidR="006F2262">
              <w:rPr>
                <w:rFonts w:eastAsia="Calibri"/>
              </w:rPr>
              <w:t>ВКР</w:t>
            </w:r>
          </w:p>
        </w:tc>
        <w:tc>
          <w:tcPr>
            <w:tcW w:w="2877" w:type="dxa"/>
            <w:shd w:val="clear" w:color="auto" w:fill="auto"/>
          </w:tcPr>
          <w:p w14:paraId="0F48FE9A" w14:textId="77777777" w:rsidR="009E544B" w:rsidRPr="00B20FB2" w:rsidRDefault="009E544B" w:rsidP="00CB12EF">
            <w:pPr>
              <w:suppressAutoHyphens/>
              <w:rPr>
                <w:rFonts w:eastAsia="Calibri"/>
              </w:rPr>
            </w:pPr>
            <w:r w:rsidRPr="00B20FB2">
              <w:rPr>
                <w:rFonts w:eastAsia="Calibri"/>
              </w:rPr>
              <w:t>Согласованный с научным руководителем план ВКР</w:t>
            </w:r>
          </w:p>
        </w:tc>
      </w:tr>
      <w:tr w:rsidR="009E544B" w:rsidRPr="00B20FB2" w14:paraId="445B4B61" w14:textId="77777777" w:rsidTr="002359CE">
        <w:trPr>
          <w:trHeight w:val="881"/>
        </w:trPr>
        <w:tc>
          <w:tcPr>
            <w:tcW w:w="2249" w:type="dxa"/>
          </w:tcPr>
          <w:p w14:paraId="2F4D3972" w14:textId="77777777" w:rsidR="009E544B" w:rsidRPr="00B20FB2" w:rsidRDefault="009E544B" w:rsidP="00CB12EF">
            <w:pPr>
              <w:suppressAutoHyphens/>
              <w:rPr>
                <w:rFonts w:eastAsia="Calibri"/>
              </w:rPr>
            </w:pPr>
            <w:r w:rsidRPr="00B20FB2">
              <w:rPr>
                <w:rFonts w:eastAsia="Calibri"/>
              </w:rPr>
              <w:t>Проведение и оформление результатов научного исследования</w:t>
            </w:r>
          </w:p>
        </w:tc>
        <w:tc>
          <w:tcPr>
            <w:tcW w:w="4839" w:type="dxa"/>
            <w:shd w:val="clear" w:color="auto" w:fill="auto"/>
          </w:tcPr>
          <w:p w14:paraId="40A1A54D" w14:textId="7DB77570" w:rsidR="009E544B" w:rsidRPr="00B20FB2" w:rsidRDefault="009E544B" w:rsidP="00CB12EF">
            <w:pPr>
              <w:suppressAutoHyphens/>
              <w:jc w:val="both"/>
              <w:rPr>
                <w:rFonts w:eastAsia="Calibri"/>
              </w:rPr>
            </w:pPr>
            <w:r w:rsidRPr="00B20FB2">
              <w:rPr>
                <w:rFonts w:eastAsia="Calibri"/>
              </w:rPr>
              <w:t xml:space="preserve">Подготовка и представление научному руководителю 1 главы </w:t>
            </w:r>
            <w:r w:rsidR="006F2262">
              <w:rPr>
                <w:rFonts w:eastAsia="Calibri"/>
              </w:rPr>
              <w:t>ВКР</w:t>
            </w:r>
          </w:p>
        </w:tc>
        <w:tc>
          <w:tcPr>
            <w:tcW w:w="2877" w:type="dxa"/>
            <w:shd w:val="clear" w:color="auto" w:fill="auto"/>
          </w:tcPr>
          <w:p w14:paraId="144F617A" w14:textId="44444C4A" w:rsidR="009E544B" w:rsidRPr="00B20FB2" w:rsidRDefault="009E544B" w:rsidP="00CB12EF">
            <w:pPr>
              <w:suppressAutoHyphens/>
              <w:rPr>
                <w:rFonts w:eastAsia="Calibri"/>
              </w:rPr>
            </w:pPr>
            <w:r w:rsidRPr="00B20FB2">
              <w:rPr>
                <w:rFonts w:eastAsia="Calibri"/>
              </w:rPr>
              <w:t xml:space="preserve">Текст главы 1 </w:t>
            </w:r>
            <w:r w:rsidR="006F2262">
              <w:rPr>
                <w:rFonts w:eastAsia="Calibri"/>
              </w:rPr>
              <w:t>ВКР</w:t>
            </w:r>
          </w:p>
        </w:tc>
      </w:tr>
      <w:tr w:rsidR="009E544B" w:rsidRPr="00B20FB2" w14:paraId="2DFB44A1" w14:textId="77777777" w:rsidTr="002359CE">
        <w:trPr>
          <w:trHeight w:val="881"/>
        </w:trPr>
        <w:tc>
          <w:tcPr>
            <w:tcW w:w="2249" w:type="dxa"/>
          </w:tcPr>
          <w:p w14:paraId="7D679BB4" w14:textId="77777777" w:rsidR="009E544B" w:rsidRPr="00B20FB2" w:rsidRDefault="009E544B" w:rsidP="00CB12EF">
            <w:pPr>
              <w:suppressAutoHyphens/>
              <w:rPr>
                <w:rFonts w:eastAsia="Calibri"/>
              </w:rPr>
            </w:pPr>
            <w:r w:rsidRPr="00B20FB2">
              <w:rPr>
                <w:rFonts w:eastAsia="Calibri"/>
              </w:rPr>
              <w:t>Проведение и оформление результатов научного исследования</w:t>
            </w:r>
          </w:p>
        </w:tc>
        <w:tc>
          <w:tcPr>
            <w:tcW w:w="4839" w:type="dxa"/>
            <w:shd w:val="clear" w:color="auto" w:fill="auto"/>
          </w:tcPr>
          <w:p w14:paraId="0ACD55EF" w14:textId="183D3FBA" w:rsidR="009E544B" w:rsidRPr="00B20FB2" w:rsidRDefault="009E544B" w:rsidP="00CB12EF">
            <w:pPr>
              <w:suppressAutoHyphens/>
              <w:autoSpaceDE w:val="0"/>
              <w:autoSpaceDN w:val="0"/>
              <w:adjustRightInd w:val="0"/>
              <w:rPr>
                <w:rFonts w:eastAsia="Calibri"/>
              </w:rPr>
            </w:pPr>
            <w:r w:rsidRPr="00B20FB2">
              <w:rPr>
                <w:rFonts w:eastAsia="Calibri"/>
              </w:rPr>
              <w:t xml:space="preserve">Подготовка и представление научному руководителю 2 главы </w:t>
            </w:r>
            <w:r w:rsidR="006F2262">
              <w:rPr>
                <w:rFonts w:eastAsia="Calibri"/>
              </w:rPr>
              <w:t>ВКР</w:t>
            </w:r>
          </w:p>
        </w:tc>
        <w:tc>
          <w:tcPr>
            <w:tcW w:w="2877" w:type="dxa"/>
            <w:shd w:val="clear" w:color="auto" w:fill="auto"/>
          </w:tcPr>
          <w:p w14:paraId="026669F3" w14:textId="04457E50" w:rsidR="009E544B" w:rsidRPr="00B20FB2" w:rsidRDefault="009E544B" w:rsidP="00CB12EF">
            <w:pPr>
              <w:suppressAutoHyphens/>
              <w:autoSpaceDE w:val="0"/>
              <w:autoSpaceDN w:val="0"/>
              <w:adjustRightInd w:val="0"/>
              <w:rPr>
                <w:rFonts w:eastAsia="Calibri"/>
              </w:rPr>
            </w:pPr>
            <w:r w:rsidRPr="00B20FB2">
              <w:rPr>
                <w:rFonts w:eastAsia="Calibri"/>
              </w:rPr>
              <w:t xml:space="preserve">Текст главы 2 </w:t>
            </w:r>
            <w:r w:rsidR="006F2262">
              <w:rPr>
                <w:rFonts w:eastAsia="Calibri"/>
              </w:rPr>
              <w:t>ВКР</w:t>
            </w:r>
          </w:p>
        </w:tc>
      </w:tr>
      <w:tr w:rsidR="009E544B" w:rsidRPr="00B20FB2" w14:paraId="5AAD34AA" w14:textId="77777777" w:rsidTr="002359CE">
        <w:trPr>
          <w:trHeight w:val="881"/>
        </w:trPr>
        <w:tc>
          <w:tcPr>
            <w:tcW w:w="2249" w:type="dxa"/>
          </w:tcPr>
          <w:p w14:paraId="1B84948F" w14:textId="77777777" w:rsidR="009E544B" w:rsidRPr="00B20FB2" w:rsidRDefault="009E544B" w:rsidP="00CB12EF">
            <w:pPr>
              <w:suppressAutoHyphens/>
              <w:rPr>
                <w:rFonts w:eastAsia="Calibri"/>
              </w:rPr>
            </w:pPr>
            <w:r w:rsidRPr="00B20FB2">
              <w:rPr>
                <w:rFonts w:eastAsia="Calibri"/>
              </w:rPr>
              <w:t>Проведение и оформление результатов научного исследования</w:t>
            </w:r>
          </w:p>
        </w:tc>
        <w:tc>
          <w:tcPr>
            <w:tcW w:w="4839" w:type="dxa"/>
            <w:shd w:val="clear" w:color="auto" w:fill="auto"/>
          </w:tcPr>
          <w:p w14:paraId="4843E1AE" w14:textId="5C08F078" w:rsidR="009E544B" w:rsidRPr="00B20FB2" w:rsidRDefault="009E544B" w:rsidP="00CB12EF">
            <w:pPr>
              <w:suppressAutoHyphens/>
              <w:jc w:val="both"/>
              <w:rPr>
                <w:rFonts w:eastAsia="Calibri"/>
              </w:rPr>
            </w:pPr>
            <w:r w:rsidRPr="00B20FB2">
              <w:rPr>
                <w:rFonts w:eastAsia="Calibri"/>
              </w:rPr>
              <w:t xml:space="preserve">Подготовка и представление научному руководителю 3 главы </w:t>
            </w:r>
            <w:r w:rsidR="006F2262">
              <w:rPr>
                <w:rFonts w:eastAsia="Calibri"/>
              </w:rPr>
              <w:t>ВКР</w:t>
            </w:r>
          </w:p>
        </w:tc>
        <w:tc>
          <w:tcPr>
            <w:tcW w:w="2877" w:type="dxa"/>
            <w:shd w:val="clear" w:color="auto" w:fill="auto"/>
          </w:tcPr>
          <w:p w14:paraId="6F359EBC" w14:textId="1EA6CB8B" w:rsidR="009E544B" w:rsidRPr="00B20FB2" w:rsidRDefault="009E544B" w:rsidP="00CB12EF">
            <w:pPr>
              <w:suppressAutoHyphens/>
              <w:rPr>
                <w:rFonts w:eastAsia="Calibri"/>
              </w:rPr>
            </w:pPr>
            <w:r w:rsidRPr="00B20FB2">
              <w:rPr>
                <w:rFonts w:eastAsia="Calibri"/>
              </w:rPr>
              <w:t xml:space="preserve">Текст главы 3 </w:t>
            </w:r>
            <w:r w:rsidR="006F2262">
              <w:rPr>
                <w:rFonts w:eastAsia="Calibri"/>
              </w:rPr>
              <w:t>ВКР</w:t>
            </w:r>
          </w:p>
          <w:p w14:paraId="771779EB" w14:textId="77777777" w:rsidR="009E544B" w:rsidRPr="00B20FB2" w:rsidRDefault="009E544B" w:rsidP="00CB12EF">
            <w:pPr>
              <w:suppressAutoHyphens/>
              <w:rPr>
                <w:rFonts w:eastAsia="Calibri"/>
              </w:rPr>
            </w:pPr>
          </w:p>
        </w:tc>
      </w:tr>
      <w:tr w:rsidR="009E544B" w:rsidRPr="00B20FB2" w14:paraId="47AC03C4" w14:textId="77777777" w:rsidTr="002359CE">
        <w:trPr>
          <w:trHeight w:val="881"/>
        </w:trPr>
        <w:tc>
          <w:tcPr>
            <w:tcW w:w="2249" w:type="dxa"/>
          </w:tcPr>
          <w:p w14:paraId="41CA472F" w14:textId="77777777" w:rsidR="009E544B" w:rsidRPr="00B20FB2" w:rsidRDefault="009E544B" w:rsidP="00CB12EF">
            <w:pPr>
              <w:suppressAutoHyphens/>
              <w:rPr>
                <w:rFonts w:eastAsia="Calibri"/>
              </w:rPr>
            </w:pPr>
            <w:r w:rsidRPr="00B20FB2">
              <w:rPr>
                <w:rFonts w:eastAsia="Calibri"/>
              </w:rPr>
              <w:t>Проведение и оформление результатов научного исследования</w:t>
            </w:r>
          </w:p>
        </w:tc>
        <w:tc>
          <w:tcPr>
            <w:tcW w:w="4839" w:type="dxa"/>
            <w:shd w:val="clear" w:color="auto" w:fill="auto"/>
          </w:tcPr>
          <w:p w14:paraId="08199F5C" w14:textId="77777777" w:rsidR="009E544B" w:rsidRPr="00B20FB2" w:rsidRDefault="009E544B" w:rsidP="00CB12EF">
            <w:pPr>
              <w:suppressAutoHyphens/>
              <w:jc w:val="both"/>
              <w:rPr>
                <w:rFonts w:eastAsia="Calibri"/>
              </w:rPr>
            </w:pPr>
            <w:r w:rsidRPr="00B20FB2">
              <w:rPr>
                <w:rFonts w:eastAsia="Calibri"/>
              </w:rPr>
              <w:t>Представление полного варианта научного исследования на предварительной защите</w:t>
            </w:r>
          </w:p>
        </w:tc>
        <w:tc>
          <w:tcPr>
            <w:tcW w:w="2877" w:type="dxa"/>
            <w:shd w:val="clear" w:color="auto" w:fill="auto"/>
          </w:tcPr>
          <w:p w14:paraId="5A033242" w14:textId="77777777" w:rsidR="009E544B" w:rsidRPr="00B20FB2" w:rsidRDefault="009E544B" w:rsidP="00CB12EF">
            <w:pPr>
              <w:suppressAutoHyphens/>
              <w:rPr>
                <w:rFonts w:eastAsia="Calibri"/>
              </w:rPr>
            </w:pPr>
            <w:r w:rsidRPr="00B20FB2">
              <w:rPr>
                <w:rFonts w:eastAsia="Calibri"/>
              </w:rPr>
              <w:t>Полный текст ВКР, текст доклада, презентация, раздаточный материал (при наличии) и предварительная защита</w:t>
            </w:r>
          </w:p>
        </w:tc>
      </w:tr>
      <w:tr w:rsidR="009E544B" w:rsidRPr="00B20FB2" w14:paraId="70EB73F6" w14:textId="77777777" w:rsidTr="002359CE">
        <w:trPr>
          <w:trHeight w:val="881"/>
        </w:trPr>
        <w:tc>
          <w:tcPr>
            <w:tcW w:w="2249" w:type="dxa"/>
          </w:tcPr>
          <w:p w14:paraId="2D193E5C" w14:textId="77777777" w:rsidR="009E544B" w:rsidRPr="00B20FB2" w:rsidRDefault="009E544B" w:rsidP="00CB12EF">
            <w:pPr>
              <w:suppressAutoHyphens/>
              <w:rPr>
                <w:rFonts w:eastAsia="Calibri"/>
              </w:rPr>
            </w:pPr>
            <w:r w:rsidRPr="00B20FB2">
              <w:rPr>
                <w:rFonts w:eastAsia="Calibri"/>
              </w:rPr>
              <w:t>Оформление результатов научного исследования</w:t>
            </w:r>
          </w:p>
        </w:tc>
        <w:tc>
          <w:tcPr>
            <w:tcW w:w="4839" w:type="dxa"/>
            <w:shd w:val="clear" w:color="auto" w:fill="auto"/>
          </w:tcPr>
          <w:p w14:paraId="3C7A2630" w14:textId="77777777" w:rsidR="009E544B" w:rsidRPr="00B20FB2" w:rsidRDefault="009E544B" w:rsidP="00CB12EF">
            <w:pPr>
              <w:suppressAutoHyphens/>
              <w:jc w:val="both"/>
              <w:rPr>
                <w:rFonts w:eastAsia="Calibri"/>
              </w:rPr>
            </w:pPr>
            <w:r w:rsidRPr="00B20FB2">
              <w:rPr>
                <w:rFonts w:eastAsia="Calibri"/>
              </w:rPr>
              <w:t xml:space="preserve">Подготовка портфолио с результатами НИР за первый и второй годы обучения </w:t>
            </w:r>
          </w:p>
        </w:tc>
        <w:tc>
          <w:tcPr>
            <w:tcW w:w="2877" w:type="dxa"/>
            <w:shd w:val="clear" w:color="auto" w:fill="auto"/>
          </w:tcPr>
          <w:p w14:paraId="3517E651" w14:textId="77777777" w:rsidR="009E544B" w:rsidRPr="00B20FB2" w:rsidRDefault="009E544B" w:rsidP="00CB12EF">
            <w:pPr>
              <w:suppressAutoHyphens/>
              <w:rPr>
                <w:rFonts w:eastAsia="Calibri"/>
              </w:rPr>
            </w:pPr>
            <w:r w:rsidRPr="00B20FB2">
              <w:rPr>
                <w:rFonts w:eastAsia="Calibri"/>
              </w:rPr>
              <w:t xml:space="preserve">Портфолио, согласован. с научным руководителем </w:t>
            </w:r>
          </w:p>
        </w:tc>
      </w:tr>
    </w:tbl>
    <w:p w14:paraId="13CC8999" w14:textId="77777777" w:rsidR="00B9479F" w:rsidRDefault="00B9479F" w:rsidP="00B9479F">
      <w:pPr>
        <w:spacing w:line="360" w:lineRule="auto"/>
        <w:ind w:firstLine="709"/>
        <w:jc w:val="both"/>
        <w:rPr>
          <w:b/>
          <w:i/>
          <w:sz w:val="28"/>
          <w:szCs w:val="28"/>
        </w:rPr>
      </w:pPr>
    </w:p>
    <w:p w14:paraId="28C77558" w14:textId="77777777" w:rsidR="00B9479F" w:rsidRPr="006C7D9D" w:rsidRDefault="002359CE" w:rsidP="006C7D9D">
      <w:pPr>
        <w:pStyle w:val="10"/>
        <w:tabs>
          <w:tab w:val="left" w:pos="993"/>
        </w:tabs>
        <w:spacing w:before="0" w:after="0" w:line="360" w:lineRule="auto"/>
        <w:ind w:firstLine="709"/>
        <w:jc w:val="both"/>
        <w:rPr>
          <w:rFonts w:ascii="Times New Roman" w:hAnsi="Times New Roman"/>
          <w:sz w:val="28"/>
          <w:szCs w:val="28"/>
        </w:rPr>
      </w:pPr>
      <w:bookmarkStart w:id="25" w:name="_Toc5875579"/>
      <w:bookmarkStart w:id="26" w:name="_Toc69138485"/>
      <w:r>
        <w:rPr>
          <w:rFonts w:ascii="Times New Roman" w:hAnsi="Times New Roman"/>
          <w:sz w:val="28"/>
          <w:szCs w:val="28"/>
        </w:rPr>
        <w:lastRenderedPageBreak/>
        <w:t>5.</w:t>
      </w:r>
      <w:r w:rsidR="00B9479F" w:rsidRPr="006C7D9D">
        <w:rPr>
          <w:rFonts w:ascii="Times New Roman" w:hAnsi="Times New Roman"/>
          <w:sz w:val="28"/>
          <w:szCs w:val="28"/>
        </w:rPr>
        <w:t>Учебно-методическое обеспечение для самостоятельной работы обучающихся при проведении НИР</w:t>
      </w:r>
      <w:bookmarkEnd w:id="25"/>
      <w:bookmarkEnd w:id="26"/>
    </w:p>
    <w:p w14:paraId="06ED84BE" w14:textId="537B3BFB" w:rsidR="00B9479F" w:rsidRPr="00F70C54" w:rsidRDefault="00EB11AB" w:rsidP="006C7D9D">
      <w:pPr>
        <w:tabs>
          <w:tab w:val="left" w:pos="993"/>
          <w:tab w:val="left" w:pos="1134"/>
        </w:tabs>
        <w:spacing w:line="360" w:lineRule="auto"/>
        <w:ind w:firstLine="709"/>
        <w:jc w:val="both"/>
        <w:rPr>
          <w:sz w:val="28"/>
          <w:szCs w:val="28"/>
        </w:rPr>
      </w:pPr>
      <w:r w:rsidRPr="00CA2D6D">
        <w:rPr>
          <w:sz w:val="28"/>
          <w:szCs w:val="28"/>
        </w:rPr>
        <w:t xml:space="preserve">Формами самостоятельной работы является подготовка и написание </w:t>
      </w:r>
      <w:r w:rsidRPr="00FB0ABB">
        <w:rPr>
          <w:sz w:val="28"/>
          <w:szCs w:val="28"/>
        </w:rPr>
        <w:t xml:space="preserve">рецензий, эссе, докладов, библиографического обзора, словаря терминов. </w:t>
      </w:r>
      <w:bookmarkStart w:id="27" w:name="_Hlk164236475"/>
      <w:r w:rsidR="00B9479F" w:rsidRPr="00FB0ABB">
        <w:rPr>
          <w:sz w:val="28"/>
          <w:szCs w:val="28"/>
        </w:rPr>
        <w:t xml:space="preserve">Примерный перечень актуальных направлений научного исследования в рамках предметной области </w:t>
      </w:r>
      <w:bookmarkEnd w:id="27"/>
      <w:r w:rsidR="00B9479F" w:rsidRPr="00FB0ABB">
        <w:rPr>
          <w:sz w:val="28"/>
          <w:szCs w:val="28"/>
        </w:rPr>
        <w:t xml:space="preserve">– </w:t>
      </w:r>
      <w:r w:rsidR="006F2262">
        <w:rPr>
          <w:sz w:val="28"/>
          <w:szCs w:val="28"/>
        </w:rPr>
        <w:t>«</w:t>
      </w:r>
      <w:r w:rsidR="006F2262" w:rsidRPr="00025A69">
        <w:rPr>
          <w:sz w:val="28"/>
          <w:szCs w:val="28"/>
        </w:rPr>
        <w:t>Управление собственностью в акционерных обществах с государственным участием</w:t>
      </w:r>
      <w:r w:rsidR="006F2262">
        <w:rPr>
          <w:sz w:val="28"/>
          <w:szCs w:val="28"/>
        </w:rPr>
        <w:t>»</w:t>
      </w:r>
      <w:r w:rsidR="00B9479F" w:rsidRPr="00FB0ABB">
        <w:rPr>
          <w:sz w:val="28"/>
          <w:szCs w:val="28"/>
        </w:rPr>
        <w:t>:</w:t>
      </w:r>
    </w:p>
    <w:p w14:paraId="610A2358" w14:textId="46E989CD" w:rsidR="00106DC3" w:rsidRPr="006F2262" w:rsidRDefault="006F2262" w:rsidP="00106DC3">
      <w:pPr>
        <w:pStyle w:val="a5"/>
        <w:numPr>
          <w:ilvl w:val="0"/>
          <w:numId w:val="27"/>
        </w:numPr>
        <w:tabs>
          <w:tab w:val="left" w:pos="1134"/>
        </w:tabs>
        <w:spacing w:line="360" w:lineRule="auto"/>
        <w:ind w:left="0" w:firstLine="709"/>
        <w:jc w:val="both"/>
        <w:rPr>
          <w:sz w:val="28"/>
          <w:szCs w:val="28"/>
          <w:lang w:val="ru-RU" w:eastAsia="en-US"/>
        </w:rPr>
      </w:pPr>
      <w:r>
        <w:rPr>
          <w:sz w:val="28"/>
          <w:szCs w:val="28"/>
          <w:lang w:val="ru-RU" w:eastAsia="en-US"/>
        </w:rPr>
        <w:t>Акционерная собственность и источники ее формирования в компаниях с государственным участием</w:t>
      </w:r>
      <w:r w:rsidR="00FB0ABB">
        <w:rPr>
          <w:sz w:val="28"/>
          <w:szCs w:val="28"/>
          <w:lang w:val="ru-RU" w:eastAsia="en-US"/>
        </w:rPr>
        <w:t>.</w:t>
      </w:r>
    </w:p>
    <w:p w14:paraId="5CFADB42" w14:textId="781CFC08" w:rsidR="00FB0ABB" w:rsidRPr="006F2262" w:rsidRDefault="00106DC3" w:rsidP="00106DC3">
      <w:pPr>
        <w:pStyle w:val="a5"/>
        <w:numPr>
          <w:ilvl w:val="0"/>
          <w:numId w:val="27"/>
        </w:numPr>
        <w:tabs>
          <w:tab w:val="left" w:pos="1134"/>
        </w:tabs>
        <w:spacing w:line="360" w:lineRule="auto"/>
        <w:ind w:left="0" w:firstLine="709"/>
        <w:jc w:val="both"/>
        <w:rPr>
          <w:sz w:val="28"/>
          <w:szCs w:val="28"/>
          <w:lang w:val="ru-RU" w:eastAsia="en-US"/>
        </w:rPr>
      </w:pPr>
      <w:r w:rsidRPr="00106DC3">
        <w:rPr>
          <w:sz w:val="28"/>
          <w:szCs w:val="28"/>
          <w:lang w:val="ru-RU" w:eastAsia="en-US"/>
        </w:rPr>
        <w:t xml:space="preserve"> </w:t>
      </w:r>
      <w:r w:rsidR="006F2262" w:rsidRPr="006F2262">
        <w:rPr>
          <w:sz w:val="28"/>
          <w:szCs w:val="28"/>
          <w:lang w:val="ru-RU" w:eastAsia="en-US"/>
        </w:rPr>
        <w:t>Процессы трансформации государственной собственности в акционерную в Российской Федерации</w:t>
      </w:r>
      <w:r>
        <w:rPr>
          <w:sz w:val="28"/>
          <w:szCs w:val="28"/>
          <w:lang w:val="ru-RU" w:eastAsia="en-US"/>
        </w:rPr>
        <w:t>.</w:t>
      </w:r>
    </w:p>
    <w:p w14:paraId="1EBA4939" w14:textId="207DCEDF" w:rsidR="00FB0ABB" w:rsidRPr="006F2262" w:rsidRDefault="006F2262" w:rsidP="00FB0ABB">
      <w:pPr>
        <w:pStyle w:val="a5"/>
        <w:numPr>
          <w:ilvl w:val="0"/>
          <w:numId w:val="27"/>
        </w:numPr>
        <w:tabs>
          <w:tab w:val="left" w:pos="1134"/>
        </w:tabs>
        <w:spacing w:line="360" w:lineRule="auto"/>
        <w:ind w:left="0" w:firstLine="709"/>
        <w:jc w:val="both"/>
        <w:rPr>
          <w:sz w:val="28"/>
          <w:szCs w:val="28"/>
          <w:lang w:val="ru-RU" w:eastAsia="en-US"/>
        </w:rPr>
      </w:pPr>
      <w:r w:rsidRPr="006F2262">
        <w:rPr>
          <w:sz w:val="28"/>
          <w:szCs w:val="28"/>
          <w:lang w:val="ru-RU" w:eastAsia="en-US"/>
        </w:rPr>
        <w:t>Подходы к управлению акционерной собственностью в компаниях с государственным участием</w:t>
      </w:r>
      <w:r w:rsidR="00FB0ABB">
        <w:rPr>
          <w:sz w:val="28"/>
          <w:szCs w:val="28"/>
          <w:lang w:val="ru-RU" w:eastAsia="en-US"/>
        </w:rPr>
        <w:t>.</w:t>
      </w:r>
    </w:p>
    <w:p w14:paraId="6B97C5CE" w14:textId="0A301C4B" w:rsidR="002379AE" w:rsidRPr="00106DC3" w:rsidRDefault="00C535AE" w:rsidP="002379AE">
      <w:pPr>
        <w:pStyle w:val="a5"/>
        <w:numPr>
          <w:ilvl w:val="0"/>
          <w:numId w:val="27"/>
        </w:numPr>
        <w:tabs>
          <w:tab w:val="left" w:pos="1134"/>
        </w:tabs>
        <w:spacing w:line="360" w:lineRule="auto"/>
        <w:ind w:left="0" w:firstLine="709"/>
        <w:jc w:val="both"/>
        <w:rPr>
          <w:sz w:val="28"/>
          <w:szCs w:val="28"/>
          <w:lang w:eastAsia="en-US"/>
        </w:rPr>
      </w:pPr>
      <w:r>
        <w:rPr>
          <w:sz w:val="28"/>
        </w:rPr>
        <w:t>Структура</w:t>
      </w:r>
      <w:r>
        <w:rPr>
          <w:spacing w:val="40"/>
          <w:sz w:val="28"/>
        </w:rPr>
        <w:t xml:space="preserve"> </w:t>
      </w:r>
      <w:r>
        <w:rPr>
          <w:sz w:val="28"/>
        </w:rPr>
        <w:t>собственности</w:t>
      </w:r>
      <w:r>
        <w:rPr>
          <w:spacing w:val="40"/>
          <w:sz w:val="28"/>
        </w:rPr>
        <w:t xml:space="preserve"> </w:t>
      </w:r>
      <w:r>
        <w:rPr>
          <w:sz w:val="28"/>
          <w:lang w:val="ru-RU"/>
        </w:rPr>
        <w:t>в акционерных обществах</w:t>
      </w:r>
      <w:r>
        <w:rPr>
          <w:spacing w:val="40"/>
          <w:sz w:val="28"/>
        </w:rPr>
        <w:t xml:space="preserve"> </w:t>
      </w:r>
      <w:r>
        <w:rPr>
          <w:sz w:val="28"/>
        </w:rPr>
        <w:t>с</w:t>
      </w:r>
      <w:r>
        <w:rPr>
          <w:spacing w:val="40"/>
          <w:sz w:val="28"/>
        </w:rPr>
        <w:t xml:space="preserve"> </w:t>
      </w:r>
      <w:r>
        <w:rPr>
          <w:sz w:val="28"/>
        </w:rPr>
        <w:t>государственным участием на сегодняшний день</w:t>
      </w:r>
      <w:r w:rsidR="002379AE" w:rsidRPr="00106DC3">
        <w:rPr>
          <w:sz w:val="28"/>
          <w:szCs w:val="28"/>
          <w:lang w:eastAsia="en-US"/>
        </w:rPr>
        <w:t>.</w:t>
      </w:r>
    </w:p>
    <w:p w14:paraId="388C4F38" w14:textId="56D5FD75" w:rsidR="00106DC3" w:rsidRDefault="00031F9B" w:rsidP="00106DC3">
      <w:pPr>
        <w:pStyle w:val="a5"/>
        <w:numPr>
          <w:ilvl w:val="0"/>
          <w:numId w:val="27"/>
        </w:numPr>
        <w:tabs>
          <w:tab w:val="left" w:pos="1134"/>
        </w:tabs>
        <w:spacing w:line="360" w:lineRule="auto"/>
        <w:ind w:left="0" w:firstLine="709"/>
        <w:jc w:val="both"/>
        <w:rPr>
          <w:sz w:val="28"/>
          <w:szCs w:val="28"/>
          <w:lang w:eastAsia="en-US"/>
        </w:rPr>
      </w:pPr>
      <w:r>
        <w:rPr>
          <w:sz w:val="28"/>
        </w:rPr>
        <w:t>Российский рынок слияний и поглощений, анализ крупнейших сделок, основные тенденции, отраслевая специфика, основные сделки</w:t>
      </w:r>
      <w:r w:rsidR="00FB0ABB">
        <w:rPr>
          <w:sz w:val="28"/>
          <w:szCs w:val="28"/>
          <w:lang w:val="ru-RU" w:eastAsia="en-US"/>
        </w:rPr>
        <w:t>.</w:t>
      </w:r>
    </w:p>
    <w:p w14:paraId="79C7FA05" w14:textId="36A02A26" w:rsidR="00106DC3" w:rsidRPr="00031F9B" w:rsidRDefault="00031F9B" w:rsidP="00106DC3">
      <w:pPr>
        <w:pStyle w:val="a5"/>
        <w:numPr>
          <w:ilvl w:val="0"/>
          <w:numId w:val="27"/>
        </w:numPr>
        <w:tabs>
          <w:tab w:val="left" w:pos="1134"/>
        </w:tabs>
        <w:spacing w:line="360" w:lineRule="auto"/>
        <w:ind w:left="0" w:firstLine="709"/>
        <w:jc w:val="both"/>
        <w:rPr>
          <w:spacing w:val="-2"/>
          <w:sz w:val="28"/>
          <w:lang w:val="ru-RU"/>
        </w:rPr>
      </w:pPr>
      <w:r w:rsidRPr="00031F9B">
        <w:rPr>
          <w:spacing w:val="-2"/>
          <w:sz w:val="28"/>
          <w:lang w:val="ru-RU"/>
        </w:rPr>
        <w:t>Особенности планирования и выработки стратегии слияния (поглощений)</w:t>
      </w:r>
      <w:r>
        <w:rPr>
          <w:spacing w:val="-2"/>
          <w:sz w:val="28"/>
          <w:lang w:val="ru-RU"/>
        </w:rPr>
        <w:t xml:space="preserve"> в акционерных обществах с государственным участием</w:t>
      </w:r>
      <w:r w:rsidR="00106DC3" w:rsidRPr="00031F9B">
        <w:rPr>
          <w:spacing w:val="-2"/>
          <w:sz w:val="28"/>
          <w:lang w:val="ru-RU"/>
        </w:rPr>
        <w:t>.</w:t>
      </w:r>
    </w:p>
    <w:p w14:paraId="07CF9A7D" w14:textId="2B5C6867" w:rsidR="00106DC3" w:rsidRPr="00031F9B" w:rsidRDefault="00031F9B" w:rsidP="00031F9B">
      <w:pPr>
        <w:pStyle w:val="a5"/>
        <w:widowControl w:val="0"/>
        <w:numPr>
          <w:ilvl w:val="0"/>
          <w:numId w:val="27"/>
        </w:numPr>
        <w:tabs>
          <w:tab w:val="left" w:pos="1134"/>
        </w:tabs>
        <w:autoSpaceDE w:val="0"/>
        <w:autoSpaceDN w:val="0"/>
        <w:spacing w:line="360" w:lineRule="auto"/>
        <w:ind w:left="0" w:firstLine="360"/>
        <w:contextualSpacing w:val="0"/>
        <w:jc w:val="both"/>
        <w:rPr>
          <w:spacing w:val="-2"/>
          <w:sz w:val="28"/>
          <w:lang w:val="ru-RU"/>
        </w:rPr>
      </w:pPr>
      <w:r w:rsidRPr="00031F9B">
        <w:rPr>
          <w:spacing w:val="-2"/>
          <w:sz w:val="28"/>
          <w:lang w:val="ru-RU"/>
        </w:rPr>
        <w:t xml:space="preserve">Роль </w:t>
      </w:r>
      <w:r w:rsidR="00262261">
        <w:rPr>
          <w:spacing w:val="-2"/>
          <w:sz w:val="28"/>
          <w:lang w:val="ru-RU"/>
        </w:rPr>
        <w:t>К</w:t>
      </w:r>
      <w:r w:rsidRPr="00031F9B">
        <w:rPr>
          <w:spacing w:val="-2"/>
          <w:sz w:val="28"/>
          <w:lang w:val="ru-RU"/>
        </w:rPr>
        <w:t xml:space="preserve">одекса корпоративного управления в формировании положительного имиджа </w:t>
      </w:r>
      <w:r>
        <w:rPr>
          <w:spacing w:val="-2"/>
          <w:sz w:val="28"/>
          <w:lang w:val="ru-RU"/>
        </w:rPr>
        <w:t>акционерных обществ с государственным участием</w:t>
      </w:r>
      <w:r w:rsidRPr="00031F9B">
        <w:rPr>
          <w:spacing w:val="-2"/>
          <w:sz w:val="28"/>
          <w:lang w:val="ru-RU"/>
        </w:rPr>
        <w:t>, основные положения кодекса</w:t>
      </w:r>
      <w:r w:rsidR="00106DC3" w:rsidRPr="00031F9B">
        <w:rPr>
          <w:spacing w:val="-2"/>
          <w:sz w:val="28"/>
          <w:lang w:val="ru-RU"/>
        </w:rPr>
        <w:t>.</w:t>
      </w:r>
    </w:p>
    <w:p w14:paraId="42666CE0" w14:textId="4EBD5BF0" w:rsidR="00106DC3" w:rsidRDefault="00031F9B" w:rsidP="00106DC3">
      <w:pPr>
        <w:pStyle w:val="a5"/>
        <w:numPr>
          <w:ilvl w:val="0"/>
          <w:numId w:val="27"/>
        </w:numPr>
        <w:tabs>
          <w:tab w:val="left" w:pos="1134"/>
        </w:tabs>
        <w:spacing w:line="360" w:lineRule="auto"/>
        <w:ind w:left="0" w:firstLine="709"/>
        <w:jc w:val="both"/>
        <w:rPr>
          <w:sz w:val="28"/>
          <w:szCs w:val="28"/>
          <w:lang w:eastAsia="en-US"/>
        </w:rPr>
      </w:pPr>
      <w:r>
        <w:rPr>
          <w:sz w:val="28"/>
        </w:rPr>
        <w:t xml:space="preserve">Анализ параграфа «Права акционеров и равенство условий для акционеров при осуществлении ими своих прав» (часть А и Б) Кодекса </w:t>
      </w:r>
      <w:r w:rsidR="00747447">
        <w:rPr>
          <w:sz w:val="28"/>
          <w:lang w:val="ru-RU"/>
        </w:rPr>
        <w:t>к</w:t>
      </w:r>
      <w:r>
        <w:rPr>
          <w:sz w:val="28"/>
        </w:rPr>
        <w:t xml:space="preserve">орпоративного управления. </w:t>
      </w:r>
    </w:p>
    <w:p w14:paraId="11E22412" w14:textId="517CE558" w:rsidR="002C4979" w:rsidRPr="00747447" w:rsidRDefault="002C4979" w:rsidP="00D16B58">
      <w:pPr>
        <w:pStyle w:val="a5"/>
        <w:numPr>
          <w:ilvl w:val="0"/>
          <w:numId w:val="27"/>
        </w:numPr>
        <w:tabs>
          <w:tab w:val="left" w:pos="1134"/>
        </w:tabs>
        <w:spacing w:line="360" w:lineRule="auto"/>
        <w:ind w:left="0" w:firstLine="709"/>
        <w:jc w:val="both"/>
        <w:rPr>
          <w:sz w:val="28"/>
          <w:szCs w:val="28"/>
          <w:lang w:eastAsia="en-US"/>
        </w:rPr>
      </w:pPr>
      <w:r>
        <w:rPr>
          <w:sz w:val="28"/>
        </w:rPr>
        <w:t xml:space="preserve">Практика вознаграждения советов директоров и исполнительного руководства в </w:t>
      </w:r>
      <w:r>
        <w:rPr>
          <w:spacing w:val="-2"/>
          <w:sz w:val="28"/>
          <w:lang w:val="ru-RU"/>
        </w:rPr>
        <w:t>акционерных обществах с государственным участием.</w:t>
      </w:r>
    </w:p>
    <w:p w14:paraId="3F775508" w14:textId="2F447470" w:rsidR="00747447" w:rsidRPr="00D83490" w:rsidRDefault="00747447" w:rsidP="00D16B58">
      <w:pPr>
        <w:pStyle w:val="a5"/>
        <w:numPr>
          <w:ilvl w:val="0"/>
          <w:numId w:val="27"/>
        </w:numPr>
        <w:tabs>
          <w:tab w:val="left" w:pos="1134"/>
        </w:tabs>
        <w:spacing w:line="360" w:lineRule="auto"/>
        <w:ind w:left="0" w:firstLine="709"/>
        <w:jc w:val="both"/>
        <w:rPr>
          <w:sz w:val="28"/>
          <w:szCs w:val="28"/>
          <w:lang w:eastAsia="en-US"/>
        </w:rPr>
      </w:pPr>
      <w:r w:rsidRPr="00D83490">
        <w:rPr>
          <w:sz w:val="28"/>
          <w:szCs w:val="28"/>
          <w:lang w:val="ru-RU" w:eastAsia="en-US"/>
        </w:rPr>
        <w:t>Роль представителей государства в деятельности советов директоров акционерных обществ с государственным участием.</w:t>
      </w:r>
    </w:p>
    <w:p w14:paraId="321D649D" w14:textId="4EEE529A" w:rsidR="00FB0ABB" w:rsidRPr="00D16B58" w:rsidRDefault="002C4979" w:rsidP="00D16B58">
      <w:pPr>
        <w:pStyle w:val="a5"/>
        <w:numPr>
          <w:ilvl w:val="0"/>
          <w:numId w:val="27"/>
        </w:numPr>
        <w:tabs>
          <w:tab w:val="left" w:pos="1134"/>
        </w:tabs>
        <w:spacing w:line="360" w:lineRule="auto"/>
        <w:ind w:left="0" w:firstLine="709"/>
        <w:jc w:val="both"/>
        <w:rPr>
          <w:sz w:val="28"/>
          <w:szCs w:val="28"/>
          <w:lang w:eastAsia="en-US"/>
        </w:rPr>
      </w:pPr>
      <w:r>
        <w:rPr>
          <w:sz w:val="28"/>
        </w:rPr>
        <w:lastRenderedPageBreak/>
        <w:t xml:space="preserve">Методы оценки деятельности совета директоров и топ-менеджмента в </w:t>
      </w:r>
      <w:r>
        <w:rPr>
          <w:spacing w:val="-2"/>
          <w:sz w:val="28"/>
          <w:lang w:val="ru-RU"/>
        </w:rPr>
        <w:t>акционерных обществах с государственным участием</w:t>
      </w:r>
      <w:r w:rsidR="00D16B58">
        <w:rPr>
          <w:sz w:val="28"/>
          <w:szCs w:val="28"/>
          <w:lang w:val="ru-RU" w:eastAsia="en-US"/>
        </w:rPr>
        <w:t>.</w:t>
      </w:r>
    </w:p>
    <w:p w14:paraId="06876DD2" w14:textId="77777777" w:rsidR="002C4979" w:rsidRPr="002C4979" w:rsidRDefault="002C4979" w:rsidP="002C4979">
      <w:pPr>
        <w:pStyle w:val="a5"/>
        <w:widowControl w:val="0"/>
        <w:numPr>
          <w:ilvl w:val="0"/>
          <w:numId w:val="27"/>
        </w:numPr>
        <w:tabs>
          <w:tab w:val="left" w:pos="633"/>
          <w:tab w:val="left" w:pos="851"/>
          <w:tab w:val="left" w:pos="1134"/>
        </w:tabs>
        <w:autoSpaceDE w:val="0"/>
        <w:autoSpaceDN w:val="0"/>
        <w:spacing w:line="360" w:lineRule="auto"/>
        <w:ind w:left="0" w:firstLine="633"/>
        <w:contextualSpacing w:val="0"/>
        <w:jc w:val="both"/>
        <w:rPr>
          <w:sz w:val="28"/>
        </w:rPr>
      </w:pPr>
      <w:r w:rsidRPr="002C4979">
        <w:rPr>
          <w:sz w:val="28"/>
        </w:rPr>
        <w:t xml:space="preserve">Роль женщин в советах директоров и в руководстве </w:t>
      </w:r>
      <w:r w:rsidRPr="002C4979">
        <w:rPr>
          <w:spacing w:val="-2"/>
          <w:sz w:val="28"/>
          <w:lang w:val="ru-RU"/>
        </w:rPr>
        <w:t>акционерных обществ с государственным участием</w:t>
      </w:r>
      <w:r w:rsidR="00D16B58" w:rsidRPr="002C4979">
        <w:rPr>
          <w:sz w:val="28"/>
          <w:szCs w:val="28"/>
          <w:lang w:val="ru-RU"/>
        </w:rPr>
        <w:t>.</w:t>
      </w:r>
    </w:p>
    <w:p w14:paraId="30C49614" w14:textId="7165734A" w:rsidR="00C15431" w:rsidRPr="002C4979" w:rsidRDefault="002C4979" w:rsidP="002C4979">
      <w:pPr>
        <w:pStyle w:val="a5"/>
        <w:widowControl w:val="0"/>
        <w:numPr>
          <w:ilvl w:val="0"/>
          <w:numId w:val="27"/>
        </w:numPr>
        <w:tabs>
          <w:tab w:val="left" w:pos="284"/>
          <w:tab w:val="left" w:pos="633"/>
          <w:tab w:val="left" w:pos="1134"/>
          <w:tab w:val="left" w:pos="1276"/>
        </w:tabs>
        <w:autoSpaceDE w:val="0"/>
        <w:autoSpaceDN w:val="0"/>
        <w:spacing w:line="360" w:lineRule="auto"/>
        <w:ind w:left="0" w:firstLine="567"/>
        <w:contextualSpacing w:val="0"/>
        <w:jc w:val="both"/>
        <w:rPr>
          <w:sz w:val="28"/>
          <w:szCs w:val="28"/>
        </w:rPr>
      </w:pPr>
      <w:r>
        <w:rPr>
          <w:sz w:val="28"/>
        </w:rPr>
        <w:t>Старший</w:t>
      </w:r>
      <w:r>
        <w:rPr>
          <w:spacing w:val="-10"/>
          <w:sz w:val="28"/>
        </w:rPr>
        <w:t xml:space="preserve"> </w:t>
      </w:r>
      <w:r>
        <w:rPr>
          <w:sz w:val="28"/>
        </w:rPr>
        <w:t>независимый</w:t>
      </w:r>
      <w:r>
        <w:rPr>
          <w:spacing w:val="-9"/>
          <w:sz w:val="28"/>
        </w:rPr>
        <w:t xml:space="preserve"> </w:t>
      </w:r>
      <w:r>
        <w:rPr>
          <w:sz w:val="28"/>
        </w:rPr>
        <w:t>директор:</w:t>
      </w:r>
      <w:r>
        <w:rPr>
          <w:spacing w:val="-6"/>
          <w:sz w:val="28"/>
        </w:rPr>
        <w:t xml:space="preserve"> </w:t>
      </w:r>
      <w:r>
        <w:rPr>
          <w:sz w:val="28"/>
        </w:rPr>
        <w:t>зарубежный</w:t>
      </w:r>
      <w:r>
        <w:rPr>
          <w:spacing w:val="-9"/>
          <w:sz w:val="28"/>
        </w:rPr>
        <w:t xml:space="preserve"> </w:t>
      </w:r>
      <w:r>
        <w:rPr>
          <w:sz w:val="28"/>
        </w:rPr>
        <w:t>и</w:t>
      </w:r>
      <w:r>
        <w:rPr>
          <w:spacing w:val="-7"/>
          <w:sz w:val="28"/>
        </w:rPr>
        <w:t xml:space="preserve"> </w:t>
      </w:r>
      <w:r>
        <w:rPr>
          <w:sz w:val="28"/>
        </w:rPr>
        <w:t>российский</w:t>
      </w:r>
      <w:r>
        <w:rPr>
          <w:spacing w:val="-6"/>
          <w:sz w:val="28"/>
        </w:rPr>
        <w:t xml:space="preserve"> </w:t>
      </w:r>
      <w:r>
        <w:rPr>
          <w:spacing w:val="-2"/>
          <w:sz w:val="28"/>
        </w:rPr>
        <w:t>опыт</w:t>
      </w:r>
      <w:r w:rsidR="008E5E5F" w:rsidRPr="002C4979">
        <w:rPr>
          <w:sz w:val="28"/>
          <w:szCs w:val="28"/>
          <w:lang w:val="ru-RU"/>
        </w:rPr>
        <w:t>.</w:t>
      </w:r>
    </w:p>
    <w:p w14:paraId="00BE5756" w14:textId="67EFA391" w:rsidR="00B645D6" w:rsidRPr="00B645D6" w:rsidRDefault="002C4979" w:rsidP="002C4979">
      <w:pPr>
        <w:pStyle w:val="a5"/>
        <w:numPr>
          <w:ilvl w:val="0"/>
          <w:numId w:val="27"/>
        </w:numPr>
        <w:tabs>
          <w:tab w:val="left" w:pos="284"/>
          <w:tab w:val="left" w:pos="633"/>
          <w:tab w:val="left" w:pos="1134"/>
        </w:tabs>
        <w:spacing w:line="360" w:lineRule="auto"/>
        <w:ind w:left="0" w:firstLine="567"/>
        <w:jc w:val="both"/>
        <w:rPr>
          <w:sz w:val="28"/>
          <w:szCs w:val="28"/>
        </w:rPr>
      </w:pPr>
      <w:r>
        <w:rPr>
          <w:sz w:val="28"/>
        </w:rPr>
        <w:t>Корпоративные</w:t>
      </w:r>
      <w:r>
        <w:rPr>
          <w:spacing w:val="-11"/>
          <w:sz w:val="28"/>
        </w:rPr>
        <w:t xml:space="preserve"> </w:t>
      </w:r>
      <w:r>
        <w:rPr>
          <w:sz w:val="28"/>
        </w:rPr>
        <w:t>конфликты</w:t>
      </w:r>
      <w:r>
        <w:rPr>
          <w:spacing w:val="-8"/>
          <w:sz w:val="28"/>
        </w:rPr>
        <w:t xml:space="preserve"> </w:t>
      </w:r>
      <w:r>
        <w:rPr>
          <w:sz w:val="28"/>
        </w:rPr>
        <w:t>в</w:t>
      </w:r>
      <w:r>
        <w:rPr>
          <w:spacing w:val="-9"/>
          <w:sz w:val="28"/>
        </w:rPr>
        <w:t xml:space="preserve"> </w:t>
      </w:r>
      <w:r>
        <w:rPr>
          <w:sz w:val="28"/>
        </w:rPr>
        <w:t>системе</w:t>
      </w:r>
      <w:r>
        <w:rPr>
          <w:spacing w:val="-8"/>
          <w:sz w:val="28"/>
        </w:rPr>
        <w:t xml:space="preserve"> </w:t>
      </w:r>
      <w:r>
        <w:rPr>
          <w:sz w:val="28"/>
        </w:rPr>
        <w:t>корпоративного</w:t>
      </w:r>
      <w:r>
        <w:rPr>
          <w:spacing w:val="-7"/>
          <w:sz w:val="28"/>
        </w:rPr>
        <w:t xml:space="preserve"> </w:t>
      </w:r>
      <w:r>
        <w:rPr>
          <w:spacing w:val="-2"/>
          <w:sz w:val="28"/>
        </w:rPr>
        <w:t>управления</w:t>
      </w:r>
      <w:r w:rsidR="00B645D6">
        <w:rPr>
          <w:sz w:val="28"/>
          <w:szCs w:val="28"/>
          <w:lang w:val="ru-RU"/>
        </w:rPr>
        <w:t>.</w:t>
      </w:r>
    </w:p>
    <w:p w14:paraId="21292399" w14:textId="647A6C15" w:rsidR="00B645D6" w:rsidRPr="00D16B58" w:rsidRDefault="00B645D6" w:rsidP="00D16B58">
      <w:pPr>
        <w:pStyle w:val="a5"/>
        <w:numPr>
          <w:ilvl w:val="0"/>
          <w:numId w:val="27"/>
        </w:numPr>
        <w:tabs>
          <w:tab w:val="left" w:pos="1134"/>
        </w:tabs>
        <w:spacing w:line="360" w:lineRule="auto"/>
        <w:ind w:left="0" w:firstLine="709"/>
        <w:jc w:val="both"/>
        <w:rPr>
          <w:sz w:val="28"/>
          <w:szCs w:val="28"/>
        </w:rPr>
      </w:pPr>
      <w:r>
        <w:rPr>
          <w:sz w:val="28"/>
          <w:szCs w:val="28"/>
          <w:lang w:val="ru-RU"/>
        </w:rPr>
        <w:t xml:space="preserve">Управление </w:t>
      </w:r>
      <w:r>
        <w:rPr>
          <w:sz w:val="28"/>
          <w:szCs w:val="28"/>
          <w:lang w:val="en-US"/>
        </w:rPr>
        <w:t>ESG</w:t>
      </w:r>
      <w:r>
        <w:rPr>
          <w:sz w:val="28"/>
          <w:szCs w:val="28"/>
          <w:lang w:val="ru-RU"/>
        </w:rPr>
        <w:t xml:space="preserve">-рисками в </w:t>
      </w:r>
      <w:r w:rsidR="002C4979">
        <w:rPr>
          <w:spacing w:val="-2"/>
          <w:sz w:val="28"/>
          <w:lang w:val="ru-RU"/>
        </w:rPr>
        <w:t>акционерных обществах с государственным участием</w:t>
      </w:r>
      <w:r>
        <w:rPr>
          <w:sz w:val="28"/>
          <w:szCs w:val="28"/>
          <w:lang w:val="ru-RU"/>
        </w:rPr>
        <w:t>.</w:t>
      </w:r>
    </w:p>
    <w:p w14:paraId="424759E5" w14:textId="2C6C28DF" w:rsidR="00E63609" w:rsidRPr="00E63609" w:rsidRDefault="00E63609" w:rsidP="00E63609">
      <w:pPr>
        <w:pStyle w:val="a5"/>
        <w:numPr>
          <w:ilvl w:val="0"/>
          <w:numId w:val="27"/>
        </w:numPr>
        <w:tabs>
          <w:tab w:val="left" w:pos="1134"/>
        </w:tabs>
        <w:spacing w:line="360" w:lineRule="auto"/>
        <w:ind w:left="0" w:firstLine="709"/>
        <w:jc w:val="both"/>
        <w:rPr>
          <w:sz w:val="28"/>
          <w:szCs w:val="28"/>
        </w:rPr>
      </w:pPr>
      <w:r>
        <w:rPr>
          <w:sz w:val="28"/>
          <w:szCs w:val="28"/>
          <w:lang w:val="en-US"/>
        </w:rPr>
        <w:t>ESG</w:t>
      </w:r>
      <w:r>
        <w:rPr>
          <w:sz w:val="28"/>
          <w:szCs w:val="28"/>
          <w:lang w:val="ru-RU"/>
        </w:rPr>
        <w:t>-интеграция в систему к</w:t>
      </w:r>
      <w:r w:rsidR="00D16B58">
        <w:rPr>
          <w:sz w:val="28"/>
          <w:szCs w:val="28"/>
          <w:lang w:val="ru-RU"/>
        </w:rPr>
        <w:t>орпоративно</w:t>
      </w:r>
      <w:r>
        <w:rPr>
          <w:sz w:val="28"/>
          <w:szCs w:val="28"/>
          <w:lang w:val="ru-RU"/>
        </w:rPr>
        <w:t>го</w:t>
      </w:r>
      <w:r w:rsidR="00D16B58">
        <w:rPr>
          <w:sz w:val="28"/>
          <w:szCs w:val="28"/>
          <w:lang w:val="ru-RU"/>
        </w:rPr>
        <w:t xml:space="preserve"> управлени</w:t>
      </w:r>
      <w:r>
        <w:rPr>
          <w:sz w:val="28"/>
          <w:szCs w:val="28"/>
          <w:lang w:val="ru-RU"/>
        </w:rPr>
        <w:t>я</w:t>
      </w:r>
      <w:r w:rsidR="00D16B58">
        <w:rPr>
          <w:sz w:val="28"/>
          <w:szCs w:val="28"/>
          <w:lang w:val="ru-RU"/>
        </w:rPr>
        <w:t xml:space="preserve"> </w:t>
      </w:r>
      <w:r w:rsidR="002C4979">
        <w:rPr>
          <w:spacing w:val="-2"/>
          <w:sz w:val="28"/>
          <w:lang w:val="ru-RU"/>
        </w:rPr>
        <w:t>акционерных обществ с государственным участием</w:t>
      </w:r>
      <w:r w:rsidR="00D16B58">
        <w:rPr>
          <w:sz w:val="28"/>
          <w:szCs w:val="28"/>
          <w:lang w:val="ru-RU"/>
        </w:rPr>
        <w:t>.</w:t>
      </w:r>
    </w:p>
    <w:p w14:paraId="46508174" w14:textId="77777777" w:rsidR="00E63609" w:rsidRPr="00E63609" w:rsidRDefault="00E63609" w:rsidP="00E63609">
      <w:pPr>
        <w:pStyle w:val="a5"/>
        <w:numPr>
          <w:ilvl w:val="0"/>
          <w:numId w:val="27"/>
        </w:numPr>
        <w:tabs>
          <w:tab w:val="left" w:pos="1134"/>
        </w:tabs>
        <w:spacing w:line="360" w:lineRule="auto"/>
        <w:ind w:left="0" w:firstLine="709"/>
        <w:jc w:val="both"/>
        <w:rPr>
          <w:sz w:val="28"/>
          <w:szCs w:val="28"/>
        </w:rPr>
      </w:pPr>
      <w:r w:rsidRPr="00E63609">
        <w:rPr>
          <w:sz w:val="28"/>
          <w:szCs w:val="28"/>
        </w:rPr>
        <w:t>ESG-интеграция в систему корпоративного управления в компаниях</w:t>
      </w:r>
      <w:r>
        <w:rPr>
          <w:sz w:val="28"/>
          <w:szCs w:val="28"/>
          <w:lang w:val="ru-RU"/>
        </w:rPr>
        <w:t xml:space="preserve"> с госучастием</w:t>
      </w:r>
      <w:r w:rsidRPr="00E63609">
        <w:rPr>
          <w:sz w:val="28"/>
          <w:szCs w:val="28"/>
        </w:rPr>
        <w:t>.</w:t>
      </w:r>
    </w:p>
    <w:p w14:paraId="02575A95" w14:textId="77777777" w:rsidR="002C4979" w:rsidRPr="002C4979" w:rsidRDefault="002379AE" w:rsidP="002C4979">
      <w:pPr>
        <w:pStyle w:val="a5"/>
        <w:numPr>
          <w:ilvl w:val="0"/>
          <w:numId w:val="27"/>
        </w:numPr>
        <w:tabs>
          <w:tab w:val="left" w:pos="0"/>
          <w:tab w:val="left" w:pos="1134"/>
          <w:tab w:val="left" w:pos="1276"/>
        </w:tabs>
        <w:spacing w:line="360" w:lineRule="auto"/>
        <w:ind w:left="0" w:firstLine="709"/>
        <w:jc w:val="both"/>
        <w:rPr>
          <w:sz w:val="28"/>
          <w:szCs w:val="28"/>
        </w:rPr>
      </w:pPr>
      <w:r w:rsidRPr="002C4979">
        <w:rPr>
          <w:sz w:val="28"/>
          <w:szCs w:val="28"/>
          <w:lang w:val="ru-RU"/>
        </w:rPr>
        <w:t>Развитие с</w:t>
      </w:r>
      <w:r w:rsidR="00E63609" w:rsidRPr="002C4979">
        <w:rPr>
          <w:sz w:val="28"/>
          <w:szCs w:val="28"/>
          <w:lang w:val="ru-RU"/>
        </w:rPr>
        <w:t>тратеги</w:t>
      </w:r>
      <w:r w:rsidRPr="002C4979">
        <w:rPr>
          <w:sz w:val="28"/>
          <w:szCs w:val="28"/>
          <w:lang w:val="ru-RU"/>
        </w:rPr>
        <w:t>й</w:t>
      </w:r>
      <w:r w:rsidR="00E63609" w:rsidRPr="002C4979">
        <w:rPr>
          <w:sz w:val="28"/>
          <w:szCs w:val="28"/>
          <w:lang w:val="ru-RU"/>
        </w:rPr>
        <w:t xml:space="preserve"> компаний в условиях </w:t>
      </w:r>
      <w:r w:rsidRPr="002C4979">
        <w:rPr>
          <w:sz w:val="28"/>
          <w:szCs w:val="28"/>
          <w:lang w:val="ru-RU"/>
        </w:rPr>
        <w:t>перехода к обязательной торговле квотами на выбросы СО2.</w:t>
      </w:r>
    </w:p>
    <w:p w14:paraId="3F07EF9C" w14:textId="08D06EB5" w:rsidR="00D16B58" w:rsidRPr="002C4979" w:rsidRDefault="002C4979" w:rsidP="002C4979">
      <w:pPr>
        <w:pStyle w:val="a5"/>
        <w:numPr>
          <w:ilvl w:val="0"/>
          <w:numId w:val="27"/>
        </w:numPr>
        <w:tabs>
          <w:tab w:val="left" w:pos="0"/>
          <w:tab w:val="left" w:pos="1134"/>
          <w:tab w:val="left" w:pos="1276"/>
        </w:tabs>
        <w:spacing w:line="360" w:lineRule="auto"/>
        <w:ind w:left="0" w:firstLine="709"/>
        <w:jc w:val="both"/>
        <w:rPr>
          <w:sz w:val="28"/>
          <w:szCs w:val="28"/>
        </w:rPr>
      </w:pPr>
      <w:r w:rsidRPr="002C4979">
        <w:rPr>
          <w:spacing w:val="-2"/>
          <w:sz w:val="28"/>
        </w:rPr>
        <w:t>Особенности</w:t>
      </w:r>
      <w:r w:rsidRPr="002C4979">
        <w:rPr>
          <w:sz w:val="28"/>
        </w:rPr>
        <w:tab/>
      </w:r>
      <w:r w:rsidRPr="002C4979">
        <w:rPr>
          <w:spacing w:val="-2"/>
          <w:sz w:val="28"/>
        </w:rPr>
        <w:t>организации</w:t>
      </w:r>
      <w:r w:rsidR="00747447">
        <w:rPr>
          <w:spacing w:val="-2"/>
          <w:sz w:val="28"/>
          <w:lang w:val="ru-RU"/>
        </w:rPr>
        <w:t xml:space="preserve"> </w:t>
      </w:r>
      <w:r w:rsidRPr="002C4979">
        <w:rPr>
          <w:spacing w:val="-2"/>
          <w:sz w:val="28"/>
        </w:rPr>
        <w:t>внутреннего</w:t>
      </w:r>
      <w:r>
        <w:rPr>
          <w:sz w:val="28"/>
          <w:lang w:val="ru-RU"/>
        </w:rPr>
        <w:t xml:space="preserve"> </w:t>
      </w:r>
      <w:r w:rsidRPr="002C4979">
        <w:rPr>
          <w:spacing w:val="-2"/>
          <w:sz w:val="28"/>
        </w:rPr>
        <w:t>аудита</w:t>
      </w:r>
      <w:r>
        <w:rPr>
          <w:spacing w:val="-2"/>
          <w:sz w:val="28"/>
          <w:lang w:val="ru-RU"/>
        </w:rPr>
        <w:t xml:space="preserve"> </w:t>
      </w:r>
      <w:r w:rsidRPr="002C4979">
        <w:rPr>
          <w:spacing w:val="-10"/>
          <w:sz w:val="28"/>
        </w:rPr>
        <w:t>в</w:t>
      </w:r>
      <w:r w:rsidRPr="002C4979">
        <w:rPr>
          <w:sz w:val="28"/>
          <w:lang w:val="ru-RU"/>
        </w:rPr>
        <w:t xml:space="preserve"> а</w:t>
      </w:r>
      <w:r w:rsidRPr="002C4979">
        <w:rPr>
          <w:spacing w:val="-2"/>
          <w:sz w:val="28"/>
          <w:lang w:val="ru-RU"/>
        </w:rPr>
        <w:t>кционерных обществах с государственным участием</w:t>
      </w:r>
      <w:r w:rsidR="00E63609" w:rsidRPr="002C4979">
        <w:rPr>
          <w:sz w:val="28"/>
          <w:szCs w:val="28"/>
          <w:lang w:val="ru-RU"/>
        </w:rPr>
        <w:t>.</w:t>
      </w:r>
    </w:p>
    <w:p w14:paraId="28CF0586" w14:textId="15514249" w:rsidR="002C4979" w:rsidRPr="00747447" w:rsidRDefault="002C4979" w:rsidP="002C4979">
      <w:pPr>
        <w:pStyle w:val="a5"/>
        <w:numPr>
          <w:ilvl w:val="0"/>
          <w:numId w:val="27"/>
        </w:numPr>
        <w:tabs>
          <w:tab w:val="left" w:pos="1134"/>
        </w:tabs>
        <w:spacing w:line="360" w:lineRule="auto"/>
        <w:ind w:left="0" w:firstLine="709"/>
        <w:jc w:val="both"/>
        <w:rPr>
          <w:sz w:val="28"/>
          <w:szCs w:val="28"/>
        </w:rPr>
      </w:pPr>
      <w:r>
        <w:rPr>
          <w:sz w:val="28"/>
        </w:rPr>
        <w:t>Корпоративная</w:t>
      </w:r>
      <w:r>
        <w:rPr>
          <w:spacing w:val="-15"/>
          <w:sz w:val="28"/>
        </w:rPr>
        <w:t xml:space="preserve"> </w:t>
      </w:r>
      <w:r>
        <w:rPr>
          <w:sz w:val="28"/>
        </w:rPr>
        <w:t>отчетность</w:t>
      </w:r>
      <w:r>
        <w:rPr>
          <w:spacing w:val="-11"/>
          <w:sz w:val="28"/>
        </w:rPr>
        <w:t xml:space="preserve"> </w:t>
      </w:r>
      <w:r>
        <w:rPr>
          <w:spacing w:val="-2"/>
          <w:sz w:val="28"/>
          <w:lang w:val="ru-RU"/>
        </w:rPr>
        <w:t>акционерных обществ с государственным участием</w:t>
      </w:r>
      <w:r>
        <w:rPr>
          <w:sz w:val="28"/>
          <w:szCs w:val="28"/>
          <w:lang w:val="ru-RU"/>
        </w:rPr>
        <w:t>.</w:t>
      </w:r>
    </w:p>
    <w:p w14:paraId="6968B4C5" w14:textId="42E2D423" w:rsidR="00747447" w:rsidRPr="00D83490" w:rsidRDefault="00747447" w:rsidP="002C4979">
      <w:pPr>
        <w:pStyle w:val="a5"/>
        <w:numPr>
          <w:ilvl w:val="0"/>
          <w:numId w:val="27"/>
        </w:numPr>
        <w:tabs>
          <w:tab w:val="left" w:pos="1134"/>
        </w:tabs>
        <w:spacing w:line="360" w:lineRule="auto"/>
        <w:ind w:left="0" w:firstLine="709"/>
        <w:jc w:val="both"/>
        <w:rPr>
          <w:sz w:val="28"/>
          <w:szCs w:val="28"/>
        </w:rPr>
      </w:pPr>
      <w:r w:rsidRPr="00D83490">
        <w:rPr>
          <w:sz w:val="28"/>
          <w:szCs w:val="28"/>
          <w:lang w:val="ru-RU"/>
        </w:rPr>
        <w:t>Роль государственных корпораций в отечественной экономике.</w:t>
      </w:r>
    </w:p>
    <w:p w14:paraId="2E80093E" w14:textId="33D7B9B2" w:rsidR="0000538B" w:rsidRPr="003636ED" w:rsidRDefault="00EB11AB" w:rsidP="003636ED">
      <w:pPr>
        <w:keepNext/>
        <w:tabs>
          <w:tab w:val="left" w:pos="993"/>
        </w:tabs>
        <w:suppressAutoHyphens/>
        <w:spacing w:line="360" w:lineRule="auto"/>
        <w:ind w:firstLine="567"/>
        <w:jc w:val="both"/>
        <w:outlineLvl w:val="0"/>
        <w:rPr>
          <w:rFonts w:eastAsia="Times New Roman"/>
          <w:b/>
          <w:kern w:val="32"/>
          <w:sz w:val="28"/>
          <w:szCs w:val="28"/>
        </w:rPr>
      </w:pPr>
      <w:bookmarkStart w:id="28" w:name="_Toc69138486"/>
      <w:r w:rsidRPr="007D1275">
        <w:rPr>
          <w:rFonts w:eastAsia="Times New Roman"/>
          <w:b/>
          <w:kern w:val="32"/>
          <w:sz w:val="28"/>
          <w:szCs w:val="28"/>
        </w:rPr>
        <w:t>6.</w:t>
      </w:r>
      <w:r w:rsidR="00C641EA">
        <w:rPr>
          <w:rFonts w:eastAsia="Times New Roman"/>
          <w:b/>
          <w:kern w:val="32"/>
          <w:sz w:val="28"/>
          <w:szCs w:val="28"/>
        </w:rPr>
        <w:t xml:space="preserve"> </w:t>
      </w:r>
      <w:r w:rsidRPr="007D1275">
        <w:rPr>
          <w:rFonts w:eastAsia="Times New Roman"/>
          <w:b/>
          <w:kern w:val="32"/>
          <w:sz w:val="28"/>
          <w:szCs w:val="28"/>
        </w:rPr>
        <w:t>Перечень основной и дополнительной учебной литературы, необходимой для выполнения НИР</w:t>
      </w:r>
      <w:bookmarkStart w:id="29" w:name="_Toc509303995"/>
      <w:bookmarkStart w:id="30" w:name="_Toc5875581"/>
      <w:bookmarkEnd w:id="28"/>
    </w:p>
    <w:p w14:paraId="0A239E77" w14:textId="77777777" w:rsidR="003E22ED" w:rsidRPr="003636ED" w:rsidRDefault="003E22ED" w:rsidP="003E22ED">
      <w:pPr>
        <w:widowControl w:val="0"/>
        <w:tabs>
          <w:tab w:val="num" w:pos="360"/>
          <w:tab w:val="left" w:pos="993"/>
          <w:tab w:val="left" w:pos="1134"/>
        </w:tabs>
        <w:autoSpaceDE w:val="0"/>
        <w:autoSpaceDN w:val="0"/>
        <w:adjustRightInd w:val="0"/>
        <w:spacing w:line="360" w:lineRule="auto"/>
        <w:ind w:firstLine="709"/>
        <w:jc w:val="both"/>
        <w:rPr>
          <w:rFonts w:eastAsia="Times New Roman"/>
          <w:b/>
          <w:bCs/>
          <w:sz w:val="28"/>
          <w:szCs w:val="28"/>
          <w:lang w:eastAsia="ru-RU"/>
        </w:rPr>
      </w:pPr>
      <w:bookmarkStart w:id="31" w:name="_Toc69138488"/>
      <w:r w:rsidRPr="003636ED">
        <w:rPr>
          <w:rFonts w:eastAsia="Times New Roman"/>
          <w:b/>
          <w:bCs/>
          <w:sz w:val="28"/>
          <w:szCs w:val="28"/>
          <w:lang w:eastAsia="ru-RU"/>
        </w:rPr>
        <w:t>Основная литература:</w:t>
      </w:r>
    </w:p>
    <w:p w14:paraId="1382E711" w14:textId="77777777" w:rsidR="003E22ED" w:rsidRPr="00C00ACD" w:rsidRDefault="003E22ED" w:rsidP="003E22ED">
      <w:pPr>
        <w:pStyle w:val="a5"/>
        <w:widowControl w:val="0"/>
        <w:numPr>
          <w:ilvl w:val="0"/>
          <w:numId w:val="37"/>
        </w:numPr>
        <w:tabs>
          <w:tab w:val="left" w:pos="851"/>
          <w:tab w:val="left" w:pos="993"/>
          <w:tab w:val="left" w:pos="1134"/>
          <w:tab w:val="left" w:pos="1664"/>
        </w:tabs>
        <w:autoSpaceDE w:val="0"/>
        <w:autoSpaceDN w:val="0"/>
        <w:spacing w:line="360" w:lineRule="auto"/>
        <w:ind w:left="0" w:firstLine="709"/>
        <w:contextualSpacing w:val="0"/>
        <w:jc w:val="both"/>
        <w:rPr>
          <w:sz w:val="28"/>
        </w:rPr>
      </w:pPr>
      <w:r w:rsidRPr="00C00ACD">
        <w:rPr>
          <w:sz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для направления магистратуры "Экономика" / М.А. Эскиндаров, М.А. Федотова, И.Ю. Беляева [ и др.]; Финуниверситет ; под ред. М.А. Эскиндарова, М.А. Федотовой, С.Ю. Попковой. - Москва: Кнорус, 2019, 2021. - 518 с. - (Магистратура и аспирантура). - Текст : непосредственный. – То же. – 2021. – ЭБС BOOK.ru. - URL: https://book.ru/book/936554 (дата обращения: </w:t>
      </w:r>
      <w:r>
        <w:rPr>
          <w:sz w:val="28"/>
          <w:lang w:val="ru-RU"/>
        </w:rPr>
        <w:t>15</w:t>
      </w:r>
      <w:r w:rsidRPr="00C00ACD">
        <w:rPr>
          <w:sz w:val="28"/>
        </w:rPr>
        <w:t>.0</w:t>
      </w:r>
      <w:r>
        <w:rPr>
          <w:sz w:val="28"/>
          <w:lang w:val="ru-RU"/>
        </w:rPr>
        <w:t>4</w:t>
      </w:r>
      <w:r w:rsidRPr="00C00ACD">
        <w:rPr>
          <w:sz w:val="28"/>
        </w:rPr>
        <w:t>.202</w:t>
      </w:r>
      <w:r>
        <w:rPr>
          <w:sz w:val="28"/>
          <w:lang w:val="ru-RU"/>
        </w:rPr>
        <w:t>4</w:t>
      </w:r>
      <w:r w:rsidRPr="00C00ACD">
        <w:rPr>
          <w:sz w:val="28"/>
        </w:rPr>
        <w:t>). – Текст : электронный.</w:t>
      </w:r>
    </w:p>
    <w:p w14:paraId="1FE7349F" w14:textId="77777777" w:rsidR="003E22ED" w:rsidRDefault="003E22ED" w:rsidP="003E22ED">
      <w:pPr>
        <w:pStyle w:val="af"/>
        <w:tabs>
          <w:tab w:val="left" w:pos="993"/>
        </w:tabs>
        <w:spacing w:after="0" w:line="360" w:lineRule="auto"/>
        <w:ind w:firstLine="709"/>
        <w:jc w:val="both"/>
        <w:rPr>
          <w:rFonts w:eastAsia="Times New Roman"/>
          <w:sz w:val="28"/>
          <w:lang w:eastAsia="x-none"/>
        </w:rPr>
      </w:pPr>
      <w:r>
        <w:rPr>
          <w:rFonts w:eastAsia="Times New Roman"/>
          <w:sz w:val="28"/>
          <w:lang w:val="ru-RU" w:eastAsia="x-none"/>
        </w:rPr>
        <w:lastRenderedPageBreak/>
        <w:t xml:space="preserve">2. </w:t>
      </w:r>
      <w:r w:rsidRPr="00FF3C89">
        <w:rPr>
          <w:rFonts w:eastAsia="Times New Roman"/>
          <w:sz w:val="28"/>
          <w:lang w:eastAsia="x-none"/>
        </w:rPr>
        <w:t xml:space="preserve">Развитие корпоративного управления в компаниях с государственным участием: монография / кол. авторов; под ред. И. Ю. Беляевой, Х. П. Харчилавы; Финуниверситет. - Москва: Русайнс, 2017. - 181 с. – Текст : непосредственный. - То же. - 2021. - ЭБС BOOK.ru. — URL: https://book.ru/book/940305 (дата обращения: 15.04.2024). — Текст : электронный. </w:t>
      </w:r>
    </w:p>
    <w:p w14:paraId="03DA6925" w14:textId="77777777" w:rsidR="003E22ED" w:rsidRDefault="003E22ED" w:rsidP="003E22ED">
      <w:pPr>
        <w:pStyle w:val="af"/>
        <w:tabs>
          <w:tab w:val="left" w:pos="993"/>
        </w:tabs>
        <w:spacing w:after="0" w:line="360" w:lineRule="auto"/>
        <w:ind w:firstLine="709"/>
        <w:jc w:val="both"/>
        <w:rPr>
          <w:rFonts w:eastAsia="Times New Roman"/>
          <w:sz w:val="28"/>
          <w:szCs w:val="28"/>
          <w:shd w:val="clear" w:color="auto" w:fill="FFFFFF"/>
          <w:lang w:eastAsia="ru-RU"/>
        </w:rPr>
      </w:pPr>
      <w:r>
        <w:rPr>
          <w:rFonts w:eastAsia="Times New Roman"/>
          <w:sz w:val="28"/>
          <w:lang w:val="ru-RU" w:eastAsia="x-none"/>
        </w:rPr>
        <w:t xml:space="preserve">3. </w:t>
      </w:r>
      <w:r w:rsidRPr="00FF3C89">
        <w:rPr>
          <w:rFonts w:eastAsia="Times New Roman"/>
          <w:sz w:val="28"/>
          <w:szCs w:val="28"/>
          <w:shd w:val="clear" w:color="auto" w:fill="FFFFFF"/>
          <w:lang w:eastAsia="ru-RU"/>
        </w:rPr>
        <w:t xml:space="preserve">Кукушкина, В.В. Организация научно-исследовательской работы студентов (магистров): учебное пособие / В.В. Кукушкина. - Москва: Инфра-М, 2014. - 265 с. - (Высшее образование: Магистратура). - Текст: непосредственный. - То же. - 2021. - ЭБС ZNANIUM. - URL: http://znanium.com/catalog/product/1157859 (дата обращения: </w:t>
      </w:r>
      <w:r>
        <w:rPr>
          <w:rFonts w:eastAsia="Times New Roman"/>
          <w:sz w:val="28"/>
          <w:szCs w:val="28"/>
          <w:shd w:val="clear" w:color="auto" w:fill="FFFFFF"/>
          <w:lang w:val="ru-RU" w:eastAsia="ru-RU"/>
        </w:rPr>
        <w:t>1</w:t>
      </w:r>
      <w:r w:rsidRPr="00FF3C89">
        <w:rPr>
          <w:rFonts w:eastAsia="Times New Roman"/>
          <w:sz w:val="28"/>
          <w:szCs w:val="28"/>
          <w:shd w:val="clear" w:color="auto" w:fill="FFFFFF"/>
          <w:lang w:eastAsia="ru-RU"/>
        </w:rPr>
        <w:t xml:space="preserve">5.04.2024). - Текст: электронный. </w:t>
      </w:r>
    </w:p>
    <w:p w14:paraId="6D005873" w14:textId="77777777" w:rsidR="003E22ED" w:rsidRDefault="003E22ED" w:rsidP="003E22ED">
      <w:pPr>
        <w:pStyle w:val="af"/>
        <w:tabs>
          <w:tab w:val="left" w:pos="993"/>
        </w:tabs>
        <w:spacing w:after="0" w:line="360" w:lineRule="auto"/>
        <w:ind w:firstLine="709"/>
        <w:jc w:val="both"/>
        <w:rPr>
          <w:rFonts w:eastAsia="Times New Roman"/>
          <w:sz w:val="28"/>
          <w:szCs w:val="28"/>
          <w:lang w:eastAsia="ru-RU"/>
        </w:rPr>
      </w:pPr>
      <w:r>
        <w:rPr>
          <w:rFonts w:eastAsia="Times New Roman"/>
          <w:sz w:val="28"/>
          <w:szCs w:val="28"/>
          <w:shd w:val="clear" w:color="auto" w:fill="FFFFFF"/>
          <w:lang w:val="ru-RU" w:eastAsia="ru-RU"/>
        </w:rPr>
        <w:t xml:space="preserve">4. </w:t>
      </w:r>
      <w:r w:rsidRPr="00FF3C89">
        <w:rPr>
          <w:rFonts w:eastAsia="Times New Roman"/>
          <w:sz w:val="28"/>
          <w:szCs w:val="28"/>
          <w:lang w:eastAsia="ru-RU"/>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Pr>
          <w:rFonts w:eastAsia="Times New Roman"/>
          <w:sz w:val="28"/>
          <w:szCs w:val="28"/>
          <w:shd w:val="clear" w:color="auto" w:fill="FFFFFF"/>
          <w:lang w:val="ru-RU" w:eastAsia="ru-RU"/>
        </w:rPr>
        <w:t>1</w:t>
      </w:r>
      <w:r w:rsidRPr="00FF3C89">
        <w:rPr>
          <w:rFonts w:eastAsia="Times New Roman"/>
          <w:sz w:val="28"/>
          <w:szCs w:val="28"/>
          <w:shd w:val="clear" w:color="auto" w:fill="FFFFFF"/>
          <w:lang w:eastAsia="ru-RU"/>
        </w:rPr>
        <w:t>5.04.2024</w:t>
      </w:r>
      <w:r w:rsidRPr="00FF3C89">
        <w:rPr>
          <w:rFonts w:eastAsia="Times New Roman"/>
          <w:sz w:val="28"/>
          <w:szCs w:val="28"/>
          <w:lang w:eastAsia="ru-RU"/>
        </w:rPr>
        <w:t xml:space="preserve">). — Текст : электронный. </w:t>
      </w:r>
    </w:p>
    <w:p w14:paraId="414E33D4" w14:textId="77777777" w:rsidR="003E22ED" w:rsidRDefault="003E22ED" w:rsidP="003E22ED">
      <w:pPr>
        <w:pStyle w:val="af"/>
        <w:tabs>
          <w:tab w:val="left" w:pos="993"/>
        </w:tabs>
        <w:spacing w:after="0" w:line="360" w:lineRule="auto"/>
        <w:ind w:firstLine="709"/>
        <w:jc w:val="both"/>
        <w:rPr>
          <w:rFonts w:eastAsia="Times New Roman"/>
          <w:sz w:val="28"/>
          <w:szCs w:val="28"/>
          <w:shd w:val="clear" w:color="auto" w:fill="FFFFFF"/>
          <w:lang w:eastAsia="ru-RU"/>
        </w:rPr>
      </w:pPr>
      <w:r>
        <w:rPr>
          <w:rFonts w:eastAsia="Times New Roman"/>
          <w:sz w:val="28"/>
          <w:szCs w:val="28"/>
          <w:lang w:val="ru-RU" w:eastAsia="ru-RU"/>
        </w:rPr>
        <w:t xml:space="preserve">5.  </w:t>
      </w:r>
      <w:r w:rsidRPr="00FF3C89">
        <w:rPr>
          <w:rFonts w:eastAsia="Times New Roman"/>
          <w:sz w:val="28"/>
          <w:szCs w:val="28"/>
          <w:shd w:val="clear" w:color="auto" w:fill="FFFFFF"/>
          <w:lang w:eastAsia="ru-RU"/>
        </w:rPr>
        <w:t xml:space="preserve">Менеджмент: выпускная квалификационная работа магистранта : учебное пособие / под общ. ред. д-ра экон. наук, проф. С.Д. Резника, канд. техн. наук, проф. В.В. Двоеглазова. — 4-е изд., перераб. и доп. — Москва : ИНФРА-М, 2022. — 277 с. — (Высшее образование: Магистратура). — ЭБС ZNANIUM. - URL: https://znanium.com/catalog/product/1842132 (дата обращения: 15.04.2024).  - Текст : электронный. </w:t>
      </w:r>
    </w:p>
    <w:p w14:paraId="70273630" w14:textId="77777777" w:rsidR="003E22ED" w:rsidRDefault="003E22ED" w:rsidP="003E22ED">
      <w:pPr>
        <w:pStyle w:val="af"/>
        <w:tabs>
          <w:tab w:val="left" w:pos="993"/>
        </w:tabs>
        <w:spacing w:after="0" w:line="360" w:lineRule="auto"/>
        <w:ind w:firstLine="709"/>
        <w:jc w:val="both"/>
        <w:rPr>
          <w:rFonts w:eastAsia="Times New Roman"/>
          <w:sz w:val="28"/>
          <w:szCs w:val="28"/>
          <w:shd w:val="clear" w:color="auto" w:fill="FFFFFF"/>
          <w:lang w:eastAsia="ru-RU"/>
        </w:rPr>
      </w:pPr>
      <w:r>
        <w:rPr>
          <w:rFonts w:eastAsia="Times New Roman"/>
          <w:sz w:val="28"/>
          <w:szCs w:val="28"/>
          <w:shd w:val="clear" w:color="auto" w:fill="FFFFFF"/>
          <w:lang w:val="ru-RU" w:eastAsia="ru-RU"/>
        </w:rPr>
        <w:t xml:space="preserve">6. </w:t>
      </w:r>
      <w:r w:rsidRPr="00FF3C89">
        <w:rPr>
          <w:rFonts w:eastAsia="Times New Roman"/>
          <w:sz w:val="28"/>
          <w:szCs w:val="28"/>
          <w:shd w:val="clear" w:color="auto" w:fill="FFFFFF"/>
          <w:lang w:eastAsia="ru-RU"/>
        </w:rPr>
        <w:t xml:space="preserve">Овчаров, А. О. Методология научного исследования : учебник / А.О. Овчаров, Т.Н. Овчарова. — 2-е изд., испр. и доп. — Москва : ИНФРА-М, 2023. — 310 с. + Доп. материалы [Электронный ресурс]. — (Высшее образование: Магистратура). —  ISBN 978-5-16-017366-5.  - ЭБС ZNANIUM. - URL: https://znanium.com/catalog/product/1913251 (дата обращения: 15.04.2024). –  Текст : электронный. </w:t>
      </w:r>
    </w:p>
    <w:p w14:paraId="2B56B80A" w14:textId="77777777" w:rsidR="003E22ED" w:rsidRPr="003636ED" w:rsidRDefault="003E22ED" w:rsidP="00D83490">
      <w:pPr>
        <w:pStyle w:val="af"/>
        <w:keepNext/>
        <w:tabs>
          <w:tab w:val="left" w:pos="993"/>
        </w:tabs>
        <w:spacing w:after="0" w:line="360" w:lineRule="auto"/>
        <w:ind w:firstLine="709"/>
        <w:jc w:val="both"/>
        <w:rPr>
          <w:b/>
          <w:bCs/>
          <w:sz w:val="28"/>
          <w:szCs w:val="28"/>
        </w:rPr>
      </w:pPr>
      <w:r w:rsidRPr="003636ED">
        <w:rPr>
          <w:b/>
          <w:bCs/>
          <w:sz w:val="28"/>
          <w:szCs w:val="28"/>
        </w:rPr>
        <w:lastRenderedPageBreak/>
        <w:t>Дополнительная литература:</w:t>
      </w:r>
    </w:p>
    <w:p w14:paraId="38DF20FD" w14:textId="77777777" w:rsidR="003E22ED" w:rsidRPr="00FF3C89" w:rsidRDefault="003E22ED" w:rsidP="003E22ED">
      <w:pPr>
        <w:widowControl w:val="0"/>
        <w:numPr>
          <w:ilvl w:val="0"/>
          <w:numId w:val="34"/>
        </w:numPr>
        <w:tabs>
          <w:tab w:val="left" w:pos="993"/>
          <w:tab w:val="left" w:pos="1134"/>
        </w:tabs>
        <w:autoSpaceDE w:val="0"/>
        <w:autoSpaceDN w:val="0"/>
        <w:adjustRightInd w:val="0"/>
        <w:spacing w:line="360" w:lineRule="auto"/>
        <w:ind w:left="0" w:firstLine="709"/>
        <w:jc w:val="both"/>
        <w:rPr>
          <w:rFonts w:eastAsia="Times New Roman"/>
          <w:sz w:val="28"/>
          <w:szCs w:val="28"/>
          <w:shd w:val="clear" w:color="auto" w:fill="FFFFFF"/>
          <w:lang w:eastAsia="ru-RU"/>
        </w:rPr>
      </w:pPr>
      <w:r w:rsidRPr="00FF3C89">
        <w:rPr>
          <w:rFonts w:eastAsia="Times New Roman"/>
          <w:sz w:val="28"/>
          <w:szCs w:val="28"/>
          <w:lang w:eastAsia="ru-RU"/>
        </w:rPr>
        <w:t xml:space="preserve">Ануфриев, В. П. Устойчивое развитие. Энергоэффективность. Зеленая экономика : монография / В.П. Ануфриев, Ю.В. Гудим, А.А. Каминов. — Москва : ИНФРА-М, 2023. — 201 с. — (Научная мысль). —  ЭБС ZNANIUM. - URL: https://znanium.com/catalog/product/1959270 (дата обращения: 15.04.2024). – Текст : электронный. </w:t>
      </w:r>
    </w:p>
    <w:p w14:paraId="63015D14" w14:textId="77777777" w:rsidR="003E22ED" w:rsidRPr="00683756" w:rsidRDefault="003E22ED" w:rsidP="003E22ED">
      <w:pPr>
        <w:widowControl w:val="0"/>
        <w:numPr>
          <w:ilvl w:val="0"/>
          <w:numId w:val="34"/>
        </w:numPr>
        <w:tabs>
          <w:tab w:val="left" w:pos="993"/>
          <w:tab w:val="left" w:pos="1134"/>
        </w:tabs>
        <w:autoSpaceDE w:val="0"/>
        <w:autoSpaceDN w:val="0"/>
        <w:adjustRightInd w:val="0"/>
        <w:spacing w:line="360" w:lineRule="auto"/>
        <w:ind w:left="0" w:firstLine="709"/>
        <w:jc w:val="both"/>
        <w:rPr>
          <w:rFonts w:eastAsia="Times New Roman"/>
          <w:bCs/>
          <w:sz w:val="28"/>
          <w:szCs w:val="28"/>
          <w:lang w:eastAsia="ru-RU"/>
        </w:rPr>
      </w:pPr>
      <w:r w:rsidRPr="00683756">
        <w:rPr>
          <w:rFonts w:eastAsia="Times New Roman"/>
          <w:sz w:val="28"/>
          <w:szCs w:val="28"/>
          <w:lang w:eastAsia="ru-RU"/>
        </w:rPr>
        <w:t xml:space="preserve">Аньшин, В. М. Проектный подход к реализации концепции устойчивого развития в компании : монография / В.М. Аньшин, Е.С. Глазовская, Е.Ю. Перцева. — Москва : ИНФРА-М, 2024. — 267 с. + Доп. материалы [Электронный ресурс]. — (Научная мысль). —  ЭБС ZNANIUM. - URL: https://znanium.com/catalog/product/2082167 (дата обращения: </w:t>
      </w:r>
      <w:bookmarkStart w:id="32" w:name="_Hlk164069528"/>
      <w:r w:rsidRPr="00683756">
        <w:rPr>
          <w:rFonts w:eastAsia="Times New Roman"/>
          <w:sz w:val="28"/>
          <w:szCs w:val="28"/>
          <w:lang w:eastAsia="ru-RU"/>
        </w:rPr>
        <w:t>15.04.2024</w:t>
      </w:r>
      <w:bookmarkEnd w:id="32"/>
      <w:r w:rsidRPr="00683756">
        <w:rPr>
          <w:rFonts w:eastAsia="Times New Roman"/>
          <w:sz w:val="28"/>
          <w:szCs w:val="28"/>
          <w:lang w:eastAsia="ru-RU"/>
        </w:rPr>
        <w:t xml:space="preserve">). – Текст : электронный. </w:t>
      </w:r>
    </w:p>
    <w:p w14:paraId="465CB9EF" w14:textId="77777777" w:rsidR="003E22ED" w:rsidRPr="00D16191" w:rsidRDefault="003E22ED" w:rsidP="003E22ED">
      <w:pPr>
        <w:widowControl w:val="0"/>
        <w:numPr>
          <w:ilvl w:val="0"/>
          <w:numId w:val="34"/>
        </w:numPr>
        <w:tabs>
          <w:tab w:val="left" w:pos="993"/>
          <w:tab w:val="left" w:pos="1134"/>
        </w:tabs>
        <w:autoSpaceDE w:val="0"/>
        <w:autoSpaceDN w:val="0"/>
        <w:adjustRightInd w:val="0"/>
        <w:spacing w:line="360" w:lineRule="auto"/>
        <w:ind w:left="0" w:firstLine="709"/>
        <w:jc w:val="both"/>
        <w:rPr>
          <w:rFonts w:eastAsia="Times New Roman"/>
          <w:bCs/>
          <w:sz w:val="28"/>
          <w:szCs w:val="28"/>
          <w:lang w:eastAsia="ru-RU"/>
        </w:rPr>
      </w:pPr>
      <w:r w:rsidRPr="00D16191">
        <w:rPr>
          <w:rFonts w:eastAsia="Times New Roman"/>
          <w:sz w:val="28"/>
          <w:szCs w:val="28"/>
          <w:shd w:val="clear" w:color="auto" w:fill="FFFFFF"/>
          <w:lang w:eastAsia="ru-RU"/>
        </w:rPr>
        <w:t xml:space="preserve">Дементьева, А. Г. Корпоративное управление: учебник / А. Г. Дементьева. — Москва: Инфра-М: Магистр, 2022. — 496 с. — (Магистратура). - Текст: непосредственный. - То же. - 2023. - ЭБС ZNANIUM. - URL: https://znanium.com/catalog/product/1907726 (дата обращения: </w:t>
      </w:r>
      <w:r w:rsidRPr="00683756">
        <w:rPr>
          <w:rFonts w:eastAsia="Times New Roman"/>
          <w:sz w:val="28"/>
          <w:szCs w:val="28"/>
          <w:lang w:eastAsia="ru-RU"/>
        </w:rPr>
        <w:t>15.04.2024</w:t>
      </w:r>
      <w:r w:rsidRPr="00D16191">
        <w:rPr>
          <w:rFonts w:eastAsia="Times New Roman"/>
          <w:sz w:val="28"/>
          <w:szCs w:val="28"/>
          <w:shd w:val="clear" w:color="auto" w:fill="FFFFFF"/>
          <w:lang w:eastAsia="ru-RU"/>
        </w:rPr>
        <w:t xml:space="preserve">). – Текст : электронный. </w:t>
      </w:r>
    </w:p>
    <w:p w14:paraId="6E55CE5A" w14:textId="77777777" w:rsidR="003E22ED" w:rsidRPr="00D16191" w:rsidRDefault="003E22ED" w:rsidP="003E22ED">
      <w:pPr>
        <w:widowControl w:val="0"/>
        <w:numPr>
          <w:ilvl w:val="0"/>
          <w:numId w:val="34"/>
        </w:numPr>
        <w:tabs>
          <w:tab w:val="left" w:pos="993"/>
          <w:tab w:val="left" w:pos="1134"/>
        </w:tabs>
        <w:autoSpaceDE w:val="0"/>
        <w:autoSpaceDN w:val="0"/>
        <w:adjustRightInd w:val="0"/>
        <w:spacing w:line="360" w:lineRule="auto"/>
        <w:ind w:left="0" w:firstLine="709"/>
        <w:jc w:val="both"/>
        <w:rPr>
          <w:rFonts w:eastAsia="Times New Roman"/>
          <w:bCs/>
          <w:sz w:val="28"/>
          <w:szCs w:val="28"/>
          <w:lang w:eastAsia="ru-RU"/>
        </w:rPr>
      </w:pPr>
      <w:r w:rsidRPr="00D16191">
        <w:rPr>
          <w:rFonts w:eastAsia="Times New Roman"/>
          <w:sz w:val="28"/>
          <w:szCs w:val="28"/>
          <w:lang w:eastAsia="ru-RU"/>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для  направления магистратуры "Экономика" / М. А. Федотова, Л. В. Васюткина, С. И. Опарина [ и др.]; Финуниверситет ; под ред. М. А. Эскиндарова, М. А. Федотовой, С. Ю. Попковой. – Москва: Кнорус, 2019, 2021. – 502 с. – (Магистратура и аспирантура). – Текст : непосредственный.   – То же. – 2021. –  ЭБС BOOK.ru. – URL: https://book.ru/book/936555 (дата обращения: </w:t>
      </w:r>
      <w:r w:rsidRPr="00683756">
        <w:rPr>
          <w:rFonts w:eastAsia="Times New Roman"/>
          <w:sz w:val="28"/>
          <w:szCs w:val="28"/>
          <w:lang w:eastAsia="ru-RU"/>
        </w:rPr>
        <w:t>15.04.2024</w:t>
      </w:r>
      <w:r w:rsidRPr="00D16191">
        <w:rPr>
          <w:rFonts w:eastAsia="Times New Roman"/>
          <w:sz w:val="28"/>
          <w:szCs w:val="28"/>
          <w:lang w:eastAsia="ru-RU"/>
        </w:rPr>
        <w:t xml:space="preserve">). – Текст : электронный.   </w:t>
      </w:r>
    </w:p>
    <w:p w14:paraId="6CDA4C4D" w14:textId="77777777" w:rsidR="003E22ED" w:rsidRPr="00D16191" w:rsidRDefault="003E22ED" w:rsidP="003E22ED">
      <w:pPr>
        <w:widowControl w:val="0"/>
        <w:numPr>
          <w:ilvl w:val="0"/>
          <w:numId w:val="34"/>
        </w:numPr>
        <w:tabs>
          <w:tab w:val="left" w:pos="993"/>
          <w:tab w:val="left" w:pos="1134"/>
        </w:tabs>
        <w:autoSpaceDE w:val="0"/>
        <w:autoSpaceDN w:val="0"/>
        <w:adjustRightInd w:val="0"/>
        <w:spacing w:line="360" w:lineRule="auto"/>
        <w:ind w:left="0" w:firstLine="709"/>
        <w:jc w:val="both"/>
        <w:rPr>
          <w:rFonts w:eastAsia="Times New Roman"/>
          <w:bCs/>
          <w:sz w:val="28"/>
          <w:szCs w:val="28"/>
          <w:lang w:eastAsia="ru-RU"/>
        </w:rPr>
      </w:pPr>
      <w:r w:rsidRPr="00D16191">
        <w:rPr>
          <w:rFonts w:eastAsia="Times New Roman"/>
          <w:sz w:val="28"/>
          <w:szCs w:val="28"/>
          <w:lang w:eastAsia="ru-RU"/>
        </w:rPr>
        <w:t xml:space="preserve">Корпоративные стратегии и технологии в условиях глобальных вызовов : монография / коллектив авторов ; под ред. И. Ю. Беляевой и О. В. Даниловой.  — Москва : КноРус, 2021. — 511 с. — I SBN 978-5-406-05633-2. — ЭБС BOOK.ru.  — URL: https://book.ru/book/939821 (дата обращения: </w:t>
      </w:r>
      <w:r>
        <w:rPr>
          <w:rFonts w:eastAsia="Times New Roman"/>
          <w:sz w:val="28"/>
          <w:szCs w:val="28"/>
          <w:lang w:eastAsia="ru-RU"/>
        </w:rPr>
        <w:t>1</w:t>
      </w:r>
      <w:r w:rsidRPr="00D16191">
        <w:rPr>
          <w:rFonts w:eastAsia="Times New Roman"/>
          <w:sz w:val="28"/>
          <w:szCs w:val="28"/>
          <w:lang w:eastAsia="ru-RU"/>
        </w:rPr>
        <w:t xml:space="preserve">5.04.2024). — Текст : электронный. </w:t>
      </w:r>
    </w:p>
    <w:p w14:paraId="0DAE1EAF" w14:textId="77777777" w:rsidR="003E22ED" w:rsidRPr="00D16191" w:rsidRDefault="003E22ED" w:rsidP="003E22ED">
      <w:pPr>
        <w:numPr>
          <w:ilvl w:val="0"/>
          <w:numId w:val="34"/>
        </w:numPr>
        <w:tabs>
          <w:tab w:val="left" w:pos="993"/>
        </w:tabs>
        <w:spacing w:line="360" w:lineRule="auto"/>
        <w:ind w:left="0" w:firstLine="709"/>
        <w:jc w:val="both"/>
        <w:rPr>
          <w:sz w:val="28"/>
          <w:szCs w:val="28"/>
        </w:rPr>
      </w:pPr>
      <w:r w:rsidRPr="00D16191">
        <w:rPr>
          <w:rFonts w:eastAsia="Times New Roman"/>
          <w:bCs/>
          <w:sz w:val="28"/>
          <w:szCs w:val="28"/>
          <w:lang w:eastAsia="ru-RU"/>
        </w:rPr>
        <w:lastRenderedPageBreak/>
        <w:t xml:space="preserve">Мокий, М. С.  Методология научных исследований : учебник для вузов / М. С. Мокий, А. Л. Никифоров, В. С. Мокий ; под редакцией М. С. Мокия. — 3-е изд., перераб. и доп. — Москва : Издательство Юрайт, 2024. — 259 с. — (Высшее образование). — ISBN 978-5-534-18527-0. — Образовательная платформа Юрайт [сайт]. — URL: https://urait.ru/bcode/535293 (дата обращения: </w:t>
      </w:r>
      <w:r>
        <w:rPr>
          <w:rFonts w:eastAsia="Times New Roman"/>
          <w:sz w:val="28"/>
          <w:szCs w:val="28"/>
          <w:lang w:eastAsia="ru-RU"/>
        </w:rPr>
        <w:t>1</w:t>
      </w:r>
      <w:r w:rsidRPr="00D16191">
        <w:rPr>
          <w:rFonts w:eastAsia="Times New Roman"/>
          <w:sz w:val="28"/>
          <w:szCs w:val="28"/>
          <w:lang w:eastAsia="ru-RU"/>
        </w:rPr>
        <w:t>5.04.2024</w:t>
      </w:r>
      <w:r w:rsidRPr="00D16191">
        <w:rPr>
          <w:rFonts w:eastAsia="Times New Roman"/>
          <w:bCs/>
          <w:sz w:val="28"/>
          <w:szCs w:val="28"/>
          <w:lang w:eastAsia="ru-RU"/>
        </w:rPr>
        <w:t xml:space="preserve">). — Текст : электронный. </w:t>
      </w:r>
    </w:p>
    <w:p w14:paraId="6BDBEB06" w14:textId="77777777" w:rsidR="003E22ED" w:rsidRDefault="003E22ED" w:rsidP="003E22ED">
      <w:pPr>
        <w:numPr>
          <w:ilvl w:val="0"/>
          <w:numId w:val="34"/>
        </w:numPr>
        <w:tabs>
          <w:tab w:val="left" w:pos="993"/>
        </w:tabs>
        <w:spacing w:line="360" w:lineRule="auto"/>
        <w:ind w:left="0" w:firstLine="709"/>
        <w:jc w:val="both"/>
        <w:rPr>
          <w:sz w:val="28"/>
          <w:szCs w:val="28"/>
        </w:rPr>
      </w:pPr>
      <w:r w:rsidRPr="00D16191">
        <w:rPr>
          <w:sz w:val="28"/>
          <w:szCs w:val="28"/>
        </w:rPr>
        <w:t xml:space="preserve">Новый взгляд на богатство народов. Индикаторы экологически устойчивого развития: пер. с англ. / Д. Диксон, Ж. Бэккес, К. Гамильтон [и др.]. - 2-е изд. - Москва: Весь Мир, 2003. - 128 с. - ЭБС ZNANIUM. - URL: https://znanium.com/catalog/product/1013699 (дата обращения: 15.04.2024). - Текст : электронный. </w:t>
      </w:r>
    </w:p>
    <w:p w14:paraId="6ED44202" w14:textId="77777777" w:rsidR="003E22ED" w:rsidRDefault="003E22ED" w:rsidP="003E22ED">
      <w:pPr>
        <w:numPr>
          <w:ilvl w:val="0"/>
          <w:numId w:val="34"/>
        </w:numPr>
        <w:tabs>
          <w:tab w:val="left" w:pos="993"/>
        </w:tabs>
        <w:spacing w:line="360" w:lineRule="auto"/>
        <w:ind w:left="0" w:firstLine="709"/>
        <w:jc w:val="both"/>
        <w:rPr>
          <w:sz w:val="28"/>
          <w:szCs w:val="28"/>
        </w:rPr>
      </w:pPr>
      <w:r w:rsidRPr="00157338">
        <w:rPr>
          <w:sz w:val="28"/>
          <w:szCs w:val="28"/>
        </w:rPr>
        <w:t xml:space="preserve">Суйц, В. П. Комплексный анализ и аудит интегрированной отчетности по устойчивому развитию компаний : монография / В. П. Суйц, А. Н. Хорин, А. Д. Шеремет ; под общ. ред. А. Д. Шеремета. — Москва : ИНФРА-М, 2021. — 184 с. - ЭБС ZNANIUM. - URL: https://znanium.com/catalog/product/1167968 (дата обращения: 15.04.2024). - Текст : электронный. </w:t>
      </w:r>
    </w:p>
    <w:p w14:paraId="5FF5383E" w14:textId="77777777" w:rsidR="003E22ED" w:rsidRDefault="003E22ED" w:rsidP="003E22ED">
      <w:pPr>
        <w:pStyle w:val="10"/>
        <w:tabs>
          <w:tab w:val="left" w:pos="993"/>
          <w:tab w:val="left" w:pos="1276"/>
        </w:tabs>
        <w:suppressAutoHyphens/>
        <w:spacing w:before="0" w:after="0" w:line="360" w:lineRule="auto"/>
        <w:ind w:firstLine="709"/>
        <w:jc w:val="both"/>
        <w:rPr>
          <w:rFonts w:ascii="Times New Roman" w:eastAsia="Batang" w:hAnsi="Times New Roman"/>
          <w:b w:val="0"/>
          <w:bCs w:val="0"/>
          <w:kern w:val="0"/>
          <w:sz w:val="28"/>
          <w:szCs w:val="28"/>
        </w:rPr>
      </w:pPr>
      <w:bookmarkStart w:id="33" w:name="_Toc69138487"/>
      <w:r>
        <w:rPr>
          <w:rFonts w:ascii="Times New Roman" w:eastAsia="Batang" w:hAnsi="Times New Roman"/>
          <w:b w:val="0"/>
          <w:bCs w:val="0"/>
          <w:kern w:val="0"/>
          <w:sz w:val="28"/>
          <w:szCs w:val="28"/>
        </w:rPr>
        <w:t xml:space="preserve">9. </w:t>
      </w:r>
      <w:r w:rsidRPr="00157338">
        <w:rPr>
          <w:rFonts w:ascii="Times New Roman" w:eastAsia="Batang" w:hAnsi="Times New Roman"/>
          <w:b w:val="0"/>
          <w:bCs w:val="0"/>
          <w:kern w:val="0"/>
          <w:sz w:val="28"/>
          <w:szCs w:val="28"/>
        </w:rPr>
        <w:t xml:space="preserve">Эванс, Ф. Ч. Оценка компаний при слияниях и поглощениях: Создание стоимости в частных компаниях: пер. с англ. / Ф. Ч. Эванс, Д. М. Бишоп,  А.  Шматов. - 4-е изд. - Москва :Альпина Пабл., 2016. - 332 с. - ЭБС ZNANIUM. - URL: https://znanium.com/catalog/product/915882 (дата обращения: 15.04.2024). – Текст : электронный. </w:t>
      </w:r>
    </w:p>
    <w:p w14:paraId="5D7B838E" w14:textId="77777777" w:rsidR="003E22ED" w:rsidRPr="00A90942" w:rsidRDefault="003E22ED" w:rsidP="003E22ED">
      <w:pPr>
        <w:pStyle w:val="10"/>
        <w:tabs>
          <w:tab w:val="left" w:pos="993"/>
          <w:tab w:val="left" w:pos="1276"/>
        </w:tabs>
        <w:suppressAutoHyphens/>
        <w:spacing w:before="0" w:after="0" w:line="360" w:lineRule="auto"/>
        <w:ind w:firstLine="709"/>
        <w:jc w:val="both"/>
        <w:rPr>
          <w:rFonts w:ascii="Times New Roman" w:hAnsi="Times New Roman"/>
          <w:bCs w:val="0"/>
          <w:sz w:val="28"/>
          <w:szCs w:val="28"/>
        </w:rPr>
      </w:pPr>
      <w:r w:rsidRPr="00A90942">
        <w:rPr>
          <w:rFonts w:ascii="Times New Roman" w:hAnsi="Times New Roman"/>
          <w:bCs w:val="0"/>
          <w:sz w:val="28"/>
          <w:szCs w:val="28"/>
        </w:rPr>
        <w:t>7. Перечень ресурсов информационно-телекоммуникационной сети «Интернет», необходимых для проведения НИР</w:t>
      </w:r>
      <w:bookmarkEnd w:id="33"/>
    </w:p>
    <w:p w14:paraId="6672C10A" w14:textId="77777777" w:rsidR="003E22ED" w:rsidRPr="00A90942" w:rsidRDefault="003E22ED" w:rsidP="003E22ED">
      <w:pPr>
        <w:pStyle w:val="-12"/>
        <w:numPr>
          <w:ilvl w:val="0"/>
          <w:numId w:val="28"/>
        </w:numPr>
        <w:tabs>
          <w:tab w:val="left" w:pos="567"/>
          <w:tab w:val="left" w:pos="993"/>
          <w:tab w:val="left" w:pos="1276"/>
        </w:tabs>
        <w:spacing w:after="0" w:line="360" w:lineRule="auto"/>
        <w:ind w:left="0" w:firstLine="709"/>
        <w:jc w:val="both"/>
        <w:rPr>
          <w:rFonts w:ascii="Times New Roman" w:hAnsi="Times New Roman"/>
          <w:sz w:val="28"/>
          <w:szCs w:val="28"/>
        </w:rPr>
      </w:pPr>
      <w:r w:rsidRPr="00A90942">
        <w:rPr>
          <w:rFonts w:ascii="Times New Roman" w:hAnsi="Times New Roman"/>
          <w:sz w:val="28"/>
          <w:szCs w:val="28"/>
        </w:rPr>
        <w:t>База данных Гарант. - http://www.garant.ru/</w:t>
      </w:r>
    </w:p>
    <w:p w14:paraId="5B649065" w14:textId="77777777" w:rsidR="003E22ED" w:rsidRPr="00A90942" w:rsidRDefault="003E22ED" w:rsidP="003E22ED">
      <w:pPr>
        <w:pStyle w:val="-12"/>
        <w:numPr>
          <w:ilvl w:val="0"/>
          <w:numId w:val="28"/>
        </w:numPr>
        <w:tabs>
          <w:tab w:val="left" w:pos="567"/>
          <w:tab w:val="left" w:pos="993"/>
          <w:tab w:val="left" w:pos="1276"/>
        </w:tabs>
        <w:spacing w:after="0" w:line="360" w:lineRule="auto"/>
        <w:ind w:left="0" w:firstLine="709"/>
        <w:jc w:val="both"/>
        <w:rPr>
          <w:rFonts w:ascii="Times New Roman" w:hAnsi="Times New Roman"/>
          <w:sz w:val="28"/>
          <w:szCs w:val="28"/>
        </w:rPr>
      </w:pPr>
      <w:r w:rsidRPr="00A90942">
        <w:rPr>
          <w:rFonts w:ascii="Times New Roman" w:hAnsi="Times New Roman"/>
          <w:sz w:val="28"/>
          <w:szCs w:val="28"/>
        </w:rPr>
        <w:t xml:space="preserve">База данных Консультант плюс. - </w:t>
      </w:r>
      <w:hyperlink r:id="rId9" w:history="1">
        <w:r w:rsidRPr="00A90942">
          <w:rPr>
            <w:rStyle w:val="a4"/>
            <w:rFonts w:ascii="Times New Roman" w:hAnsi="Times New Roman"/>
            <w:color w:val="auto"/>
            <w:sz w:val="28"/>
            <w:szCs w:val="28"/>
            <w:u w:val="none"/>
          </w:rPr>
          <w:t>http://www.consultant.ru/</w:t>
        </w:r>
      </w:hyperlink>
    </w:p>
    <w:p w14:paraId="3C0464E2" w14:textId="77777777" w:rsidR="003E22ED" w:rsidRPr="00A90942" w:rsidRDefault="003E22ED" w:rsidP="003E22ED">
      <w:pPr>
        <w:pStyle w:val="-12"/>
        <w:numPr>
          <w:ilvl w:val="0"/>
          <w:numId w:val="28"/>
        </w:numPr>
        <w:tabs>
          <w:tab w:val="left" w:pos="567"/>
          <w:tab w:val="left" w:pos="993"/>
          <w:tab w:val="left" w:pos="1276"/>
        </w:tabs>
        <w:spacing w:after="0" w:line="360" w:lineRule="auto"/>
        <w:ind w:left="0" w:firstLine="709"/>
        <w:jc w:val="both"/>
        <w:rPr>
          <w:rFonts w:ascii="Times New Roman" w:hAnsi="Times New Roman"/>
          <w:sz w:val="28"/>
          <w:szCs w:val="28"/>
        </w:rPr>
      </w:pPr>
      <w:r w:rsidRPr="00A90942">
        <w:rPr>
          <w:rFonts w:ascii="Times New Roman" w:hAnsi="Times New Roman"/>
          <w:sz w:val="28"/>
          <w:szCs w:val="28"/>
        </w:rPr>
        <w:t xml:space="preserve">Официальный сайт Министерства экономического развития Российской Федерации. - </w:t>
      </w:r>
      <w:hyperlink r:id="rId10" w:history="1">
        <w:r w:rsidRPr="00A90942">
          <w:rPr>
            <w:rFonts w:ascii="Times New Roman" w:hAnsi="Times New Roman"/>
            <w:sz w:val="28"/>
            <w:szCs w:val="28"/>
          </w:rPr>
          <w:t>http://www.economy.gov.ru</w:t>
        </w:r>
      </w:hyperlink>
    </w:p>
    <w:p w14:paraId="0F9F050D" w14:textId="77777777" w:rsidR="003E22ED" w:rsidRPr="00A90942" w:rsidRDefault="003E22ED" w:rsidP="003E22ED">
      <w:pPr>
        <w:numPr>
          <w:ilvl w:val="0"/>
          <w:numId w:val="28"/>
        </w:numPr>
        <w:tabs>
          <w:tab w:val="left" w:pos="567"/>
          <w:tab w:val="left" w:pos="993"/>
          <w:tab w:val="left" w:pos="1276"/>
        </w:tabs>
        <w:spacing w:line="360" w:lineRule="auto"/>
        <w:ind w:left="0" w:firstLine="709"/>
        <w:jc w:val="both"/>
        <w:rPr>
          <w:sz w:val="28"/>
          <w:szCs w:val="28"/>
        </w:rPr>
      </w:pPr>
      <w:r w:rsidRPr="00A90942">
        <w:rPr>
          <w:sz w:val="28"/>
          <w:szCs w:val="28"/>
        </w:rPr>
        <w:t xml:space="preserve">Официальный сайт Совета при Президенте Российской Федерации по модернизации экономики и инновационному развитию России. - </w:t>
      </w:r>
      <w:hyperlink r:id="rId11" w:history="1">
        <w:r w:rsidRPr="00A90942">
          <w:rPr>
            <w:rStyle w:val="a4"/>
            <w:color w:val="auto"/>
            <w:sz w:val="28"/>
            <w:szCs w:val="28"/>
            <w:u w:val="none"/>
          </w:rPr>
          <w:t>http://www.i-russia.ru</w:t>
        </w:r>
      </w:hyperlink>
    </w:p>
    <w:p w14:paraId="62917A1E" w14:textId="77777777" w:rsidR="003E22ED" w:rsidRPr="00A90942" w:rsidRDefault="003E22ED" w:rsidP="003E22ED">
      <w:pPr>
        <w:pStyle w:val="-12"/>
        <w:numPr>
          <w:ilvl w:val="0"/>
          <w:numId w:val="28"/>
        </w:numPr>
        <w:tabs>
          <w:tab w:val="left" w:pos="567"/>
          <w:tab w:val="left" w:pos="993"/>
          <w:tab w:val="left" w:pos="1134"/>
          <w:tab w:val="left" w:pos="1276"/>
        </w:tabs>
        <w:spacing w:after="0" w:line="360" w:lineRule="auto"/>
        <w:ind w:left="0" w:firstLine="709"/>
        <w:jc w:val="both"/>
        <w:rPr>
          <w:rFonts w:ascii="Times New Roman" w:hAnsi="Times New Roman"/>
          <w:sz w:val="28"/>
          <w:szCs w:val="28"/>
        </w:rPr>
      </w:pPr>
      <w:r w:rsidRPr="00A90942">
        <w:rPr>
          <w:rFonts w:ascii="Times New Roman" w:hAnsi="Times New Roman"/>
          <w:sz w:val="28"/>
          <w:szCs w:val="28"/>
        </w:rPr>
        <w:lastRenderedPageBreak/>
        <w:t xml:space="preserve">Официальный сайт Федеральной службы государственной статистики - </w:t>
      </w:r>
      <w:hyperlink r:id="rId12" w:history="1">
        <w:r w:rsidRPr="00A90942">
          <w:rPr>
            <w:rStyle w:val="a4"/>
            <w:rFonts w:ascii="Times New Roman" w:hAnsi="Times New Roman"/>
            <w:color w:val="auto"/>
            <w:sz w:val="28"/>
            <w:szCs w:val="28"/>
            <w:u w:val="none"/>
          </w:rPr>
          <w:t>www.gks.ru</w:t>
        </w:r>
      </w:hyperlink>
      <w:r w:rsidRPr="00A90942">
        <w:rPr>
          <w:rFonts w:ascii="Times New Roman" w:hAnsi="Times New Roman"/>
          <w:sz w:val="28"/>
          <w:szCs w:val="28"/>
        </w:rPr>
        <w:t>.</w:t>
      </w:r>
      <w:r w:rsidRPr="00A90942">
        <w:rPr>
          <w:rFonts w:ascii="Times New Roman" w:hAnsi="Times New Roman"/>
          <w:sz w:val="28"/>
          <w:szCs w:val="28"/>
          <w:shd w:val="clear" w:color="auto" w:fill="FFFFFF"/>
        </w:rPr>
        <w:t xml:space="preserve"> </w:t>
      </w:r>
    </w:p>
    <w:p w14:paraId="0206CC29" w14:textId="77777777" w:rsidR="003E22ED" w:rsidRPr="00A90942" w:rsidRDefault="003E22ED" w:rsidP="003E22ED">
      <w:pPr>
        <w:numPr>
          <w:ilvl w:val="0"/>
          <w:numId w:val="28"/>
        </w:numPr>
        <w:tabs>
          <w:tab w:val="left" w:pos="567"/>
          <w:tab w:val="left" w:pos="993"/>
          <w:tab w:val="left" w:pos="1134"/>
          <w:tab w:val="left" w:pos="1276"/>
        </w:tabs>
        <w:spacing w:line="360" w:lineRule="auto"/>
        <w:ind w:left="0" w:firstLine="709"/>
        <w:jc w:val="both"/>
        <w:rPr>
          <w:sz w:val="28"/>
          <w:szCs w:val="28"/>
        </w:rPr>
      </w:pPr>
      <w:r w:rsidRPr="00A90942">
        <w:rPr>
          <w:sz w:val="28"/>
          <w:szCs w:val="28"/>
        </w:rPr>
        <w:t>Официальный сайт агентства по инновациям и развитию. - www.innoros.ru/</w:t>
      </w:r>
    </w:p>
    <w:p w14:paraId="59D2ECA7" w14:textId="77777777" w:rsidR="003E22ED" w:rsidRPr="00A90942" w:rsidRDefault="003E22ED" w:rsidP="003E22ED">
      <w:pPr>
        <w:pStyle w:val="-12"/>
        <w:numPr>
          <w:ilvl w:val="0"/>
          <w:numId w:val="28"/>
        </w:numPr>
        <w:tabs>
          <w:tab w:val="left" w:pos="567"/>
          <w:tab w:val="left" w:pos="993"/>
          <w:tab w:val="left" w:pos="1134"/>
          <w:tab w:val="left" w:pos="1276"/>
        </w:tabs>
        <w:spacing w:after="0" w:line="360" w:lineRule="auto"/>
        <w:ind w:left="0" w:firstLine="709"/>
        <w:jc w:val="both"/>
        <w:rPr>
          <w:rStyle w:val="a4"/>
          <w:rFonts w:ascii="Times New Roman" w:hAnsi="Times New Roman"/>
          <w:color w:val="auto"/>
          <w:sz w:val="28"/>
          <w:szCs w:val="28"/>
          <w:u w:val="none"/>
        </w:rPr>
      </w:pPr>
      <w:r w:rsidRPr="00A90942">
        <w:rPr>
          <w:rFonts w:ascii="Times New Roman" w:hAnsi="Times New Roman"/>
          <w:sz w:val="28"/>
          <w:szCs w:val="28"/>
        </w:rPr>
        <w:t xml:space="preserve">Официальный сайт Агентства стратегических инициатив по продвижению новых проектов, Национальная технологическая инициатива. - </w:t>
      </w:r>
      <w:hyperlink r:id="rId13" w:history="1">
        <w:r w:rsidRPr="00A90942">
          <w:rPr>
            <w:rStyle w:val="a4"/>
            <w:rFonts w:ascii="Times New Roman" w:hAnsi="Times New Roman"/>
            <w:color w:val="auto"/>
            <w:sz w:val="28"/>
            <w:szCs w:val="28"/>
            <w:u w:val="none"/>
          </w:rPr>
          <w:t>http://asi.ru/nti/</w:t>
        </w:r>
      </w:hyperlink>
    </w:p>
    <w:p w14:paraId="0BCD9F83" w14:textId="77777777" w:rsidR="003E22ED" w:rsidRPr="00A90942" w:rsidRDefault="003E22ED" w:rsidP="003E22ED">
      <w:pPr>
        <w:numPr>
          <w:ilvl w:val="0"/>
          <w:numId w:val="28"/>
        </w:numPr>
        <w:tabs>
          <w:tab w:val="left" w:pos="993"/>
          <w:tab w:val="left" w:pos="1134"/>
          <w:tab w:val="left" w:pos="1276"/>
        </w:tabs>
        <w:autoSpaceDE w:val="0"/>
        <w:autoSpaceDN w:val="0"/>
        <w:adjustRightInd w:val="0"/>
        <w:spacing w:line="360" w:lineRule="auto"/>
        <w:ind w:left="0" w:firstLine="709"/>
        <w:jc w:val="both"/>
        <w:rPr>
          <w:rFonts w:eastAsia="Calibri"/>
          <w:sz w:val="28"/>
          <w:szCs w:val="28"/>
          <w:lang w:eastAsia="en-US"/>
        </w:rPr>
      </w:pPr>
      <w:r w:rsidRPr="00A90942">
        <w:rPr>
          <w:rFonts w:eastAsia="Calibri"/>
          <w:sz w:val="28"/>
          <w:szCs w:val="28"/>
          <w:lang w:eastAsia="en-US"/>
        </w:rPr>
        <w:t>Официальный сайт «Корпоративное управление в России» -</w:t>
      </w:r>
      <w:hyperlink r:id="rId14" w:history="1">
        <w:r w:rsidRPr="00A90942">
          <w:rPr>
            <w:rStyle w:val="a4"/>
            <w:rFonts w:eastAsia="Calibri"/>
            <w:color w:val="auto"/>
            <w:sz w:val="28"/>
            <w:szCs w:val="28"/>
            <w:u w:val="none"/>
            <w:lang w:eastAsia="en-US"/>
          </w:rPr>
          <w:t>http://www.corp-gov.ru</w:t>
        </w:r>
      </w:hyperlink>
      <w:r w:rsidRPr="00A90942">
        <w:rPr>
          <w:rFonts w:eastAsia="Calibri"/>
          <w:sz w:val="28"/>
          <w:szCs w:val="28"/>
          <w:lang w:eastAsia="en-US"/>
        </w:rPr>
        <w:t xml:space="preserve"> (</w:t>
      </w:r>
      <w:hyperlink r:id="rId15" w:history="1">
        <w:r w:rsidRPr="00A90942">
          <w:rPr>
            <w:rStyle w:val="a4"/>
            <w:rFonts w:eastAsia="Calibri"/>
            <w:color w:val="auto"/>
            <w:sz w:val="28"/>
            <w:szCs w:val="28"/>
            <w:u w:val="none"/>
            <w:lang w:eastAsia="en-US"/>
          </w:rPr>
          <w:t>www.ipa-moscow.com</w:t>
        </w:r>
      </w:hyperlink>
      <w:r w:rsidRPr="00A90942">
        <w:rPr>
          <w:rFonts w:eastAsia="Calibri"/>
          <w:sz w:val="28"/>
          <w:szCs w:val="28"/>
          <w:lang w:eastAsia="en-US"/>
        </w:rPr>
        <w:t xml:space="preserve">) – </w:t>
      </w:r>
    </w:p>
    <w:p w14:paraId="6A6D0ABA" w14:textId="77777777" w:rsidR="003E22ED" w:rsidRPr="00A90942" w:rsidRDefault="003E22ED" w:rsidP="003E22ED">
      <w:pPr>
        <w:numPr>
          <w:ilvl w:val="0"/>
          <w:numId w:val="28"/>
        </w:numPr>
        <w:tabs>
          <w:tab w:val="left" w:pos="993"/>
          <w:tab w:val="left" w:pos="1134"/>
          <w:tab w:val="left" w:pos="1276"/>
        </w:tabs>
        <w:autoSpaceDE w:val="0"/>
        <w:autoSpaceDN w:val="0"/>
        <w:adjustRightInd w:val="0"/>
        <w:spacing w:line="360" w:lineRule="auto"/>
        <w:ind w:left="0" w:firstLine="709"/>
        <w:jc w:val="both"/>
        <w:rPr>
          <w:rFonts w:eastAsia="Calibri"/>
          <w:sz w:val="28"/>
          <w:szCs w:val="28"/>
          <w:lang w:eastAsia="en-US"/>
        </w:rPr>
      </w:pPr>
      <w:r w:rsidRPr="00A90942">
        <w:rPr>
          <w:rFonts w:eastAsia="Calibri"/>
          <w:sz w:val="28"/>
          <w:szCs w:val="28"/>
          <w:lang w:eastAsia="en-US"/>
        </w:rPr>
        <w:t xml:space="preserve"> Официальный сайт «Ассоциация менеджеров России» - </w:t>
      </w:r>
      <w:hyperlink r:id="rId16" w:history="1">
        <w:r w:rsidRPr="00A90942">
          <w:rPr>
            <w:rStyle w:val="a4"/>
            <w:rFonts w:eastAsia="Calibri"/>
            <w:color w:val="auto"/>
            <w:sz w:val="28"/>
            <w:szCs w:val="28"/>
            <w:u w:val="none"/>
            <w:lang w:eastAsia="en-US"/>
          </w:rPr>
          <w:t>http://www.amr.ru</w:t>
        </w:r>
      </w:hyperlink>
      <w:r w:rsidRPr="00A90942">
        <w:rPr>
          <w:rFonts w:eastAsia="Calibri"/>
          <w:sz w:val="28"/>
          <w:szCs w:val="28"/>
          <w:lang w:eastAsia="en-US"/>
        </w:rPr>
        <w:t xml:space="preserve">  </w:t>
      </w:r>
    </w:p>
    <w:p w14:paraId="74416CDD" w14:textId="77777777" w:rsidR="003E22ED" w:rsidRPr="00A90942" w:rsidRDefault="003E22ED" w:rsidP="003E22ED">
      <w:pPr>
        <w:numPr>
          <w:ilvl w:val="0"/>
          <w:numId w:val="28"/>
        </w:numPr>
        <w:tabs>
          <w:tab w:val="left" w:pos="993"/>
          <w:tab w:val="left" w:pos="1134"/>
          <w:tab w:val="left" w:pos="1276"/>
        </w:tabs>
        <w:autoSpaceDE w:val="0"/>
        <w:autoSpaceDN w:val="0"/>
        <w:adjustRightInd w:val="0"/>
        <w:spacing w:line="360" w:lineRule="auto"/>
        <w:ind w:left="0" w:firstLine="709"/>
        <w:jc w:val="both"/>
        <w:rPr>
          <w:rFonts w:eastAsia="Calibri"/>
          <w:sz w:val="28"/>
          <w:szCs w:val="28"/>
          <w:lang w:eastAsia="en-US"/>
        </w:rPr>
      </w:pPr>
      <w:r w:rsidRPr="00A90942">
        <w:rPr>
          <w:rFonts w:eastAsia="Calibri"/>
          <w:sz w:val="28"/>
          <w:szCs w:val="28"/>
          <w:lang w:eastAsia="en-US"/>
        </w:rPr>
        <w:t>Официальный сайт «Российский институт директоров» -</w:t>
      </w:r>
      <w:hyperlink r:id="rId17" w:history="1">
        <w:r w:rsidRPr="00A90942">
          <w:rPr>
            <w:rStyle w:val="a4"/>
            <w:rFonts w:eastAsia="Calibri"/>
            <w:color w:val="auto"/>
            <w:sz w:val="28"/>
            <w:szCs w:val="28"/>
            <w:u w:val="none"/>
            <w:lang w:eastAsia="en-US"/>
          </w:rPr>
          <w:t>http://www.rid.ru</w:t>
        </w:r>
      </w:hyperlink>
      <w:r w:rsidRPr="00A90942">
        <w:rPr>
          <w:rFonts w:eastAsia="Calibri"/>
          <w:sz w:val="28"/>
          <w:szCs w:val="28"/>
          <w:lang w:eastAsia="en-US"/>
        </w:rPr>
        <w:t xml:space="preserve"> </w:t>
      </w:r>
    </w:p>
    <w:p w14:paraId="0CFA5EB0" w14:textId="77777777" w:rsidR="003E22ED" w:rsidRPr="00A90942" w:rsidRDefault="003E22ED" w:rsidP="003E22ED">
      <w:pPr>
        <w:numPr>
          <w:ilvl w:val="0"/>
          <w:numId w:val="28"/>
        </w:numPr>
        <w:tabs>
          <w:tab w:val="left" w:pos="993"/>
          <w:tab w:val="left" w:pos="1134"/>
          <w:tab w:val="left" w:pos="1276"/>
        </w:tabs>
        <w:autoSpaceDE w:val="0"/>
        <w:autoSpaceDN w:val="0"/>
        <w:adjustRightInd w:val="0"/>
        <w:spacing w:line="360" w:lineRule="auto"/>
        <w:ind w:left="0" w:firstLine="709"/>
        <w:jc w:val="both"/>
        <w:rPr>
          <w:rFonts w:eastAsia="Calibri"/>
          <w:sz w:val="28"/>
          <w:szCs w:val="28"/>
          <w:lang w:eastAsia="en-US"/>
        </w:rPr>
      </w:pPr>
      <w:r w:rsidRPr="00A90942">
        <w:rPr>
          <w:rFonts w:eastAsia="Calibri"/>
          <w:sz w:val="28"/>
          <w:szCs w:val="28"/>
          <w:lang w:eastAsia="en-US"/>
        </w:rPr>
        <w:t xml:space="preserve"> Официальный сайт национального совета по корпоративному управлению - </w:t>
      </w:r>
      <w:hyperlink r:id="rId18" w:history="1">
        <w:r w:rsidRPr="00A90942">
          <w:rPr>
            <w:rStyle w:val="a4"/>
            <w:rFonts w:eastAsia="Calibri"/>
            <w:color w:val="auto"/>
            <w:sz w:val="28"/>
            <w:szCs w:val="28"/>
            <w:u w:val="none"/>
            <w:lang w:eastAsia="en-US"/>
          </w:rPr>
          <w:t>http://www.nccg.ru</w:t>
        </w:r>
      </w:hyperlink>
    </w:p>
    <w:p w14:paraId="7C0F37E9" w14:textId="77777777" w:rsidR="003E22ED" w:rsidRPr="00A90942" w:rsidRDefault="003E22ED" w:rsidP="003E22ED">
      <w:pPr>
        <w:numPr>
          <w:ilvl w:val="0"/>
          <w:numId w:val="28"/>
        </w:numPr>
        <w:tabs>
          <w:tab w:val="left" w:pos="993"/>
          <w:tab w:val="left" w:pos="1134"/>
          <w:tab w:val="left" w:pos="1276"/>
        </w:tabs>
        <w:autoSpaceDE w:val="0"/>
        <w:autoSpaceDN w:val="0"/>
        <w:adjustRightInd w:val="0"/>
        <w:spacing w:line="360" w:lineRule="auto"/>
        <w:ind w:left="0" w:firstLine="709"/>
        <w:jc w:val="both"/>
        <w:rPr>
          <w:rFonts w:eastAsia="Calibri"/>
          <w:sz w:val="28"/>
          <w:szCs w:val="28"/>
          <w:lang w:eastAsia="en-US"/>
        </w:rPr>
      </w:pPr>
      <w:r w:rsidRPr="00A90942">
        <w:rPr>
          <w:sz w:val="28"/>
          <w:szCs w:val="28"/>
        </w:rPr>
        <w:t xml:space="preserve">Официальный сайт ГК «Агентство социально-экономического развития» (АСЭР) - </w:t>
      </w:r>
      <w:hyperlink r:id="rId19" w:history="1">
        <w:r w:rsidRPr="00A90942">
          <w:rPr>
            <w:rStyle w:val="a4"/>
            <w:color w:val="auto"/>
            <w:sz w:val="28"/>
            <w:szCs w:val="28"/>
            <w:u w:val="none"/>
          </w:rPr>
          <w:t>http://www.asergroup.ru</w:t>
        </w:r>
      </w:hyperlink>
      <w:r w:rsidRPr="00A90942">
        <w:rPr>
          <w:sz w:val="28"/>
          <w:szCs w:val="28"/>
        </w:rPr>
        <w:t xml:space="preserve">  </w:t>
      </w:r>
    </w:p>
    <w:p w14:paraId="6EE0EBC3" w14:textId="77777777" w:rsidR="003E22ED" w:rsidRPr="00A90942" w:rsidRDefault="003E22ED" w:rsidP="003E22ED">
      <w:pPr>
        <w:numPr>
          <w:ilvl w:val="0"/>
          <w:numId w:val="28"/>
        </w:numPr>
        <w:tabs>
          <w:tab w:val="left" w:pos="993"/>
          <w:tab w:val="left" w:pos="1134"/>
          <w:tab w:val="left" w:pos="1276"/>
        </w:tabs>
        <w:autoSpaceDE w:val="0"/>
        <w:autoSpaceDN w:val="0"/>
        <w:adjustRightInd w:val="0"/>
        <w:spacing w:line="360" w:lineRule="auto"/>
        <w:ind w:left="0" w:firstLine="709"/>
        <w:jc w:val="both"/>
        <w:rPr>
          <w:rFonts w:eastAsia="Calibri"/>
          <w:sz w:val="28"/>
          <w:szCs w:val="28"/>
          <w:lang w:eastAsia="en-US"/>
        </w:rPr>
      </w:pPr>
      <w:r w:rsidRPr="00A90942">
        <w:rPr>
          <w:rFonts w:eastAsia="Calibri"/>
          <w:sz w:val="28"/>
          <w:szCs w:val="28"/>
          <w:lang w:eastAsia="en-US"/>
        </w:rPr>
        <w:t xml:space="preserve">  Официальный сайт «Слияния и поглощения в России» - </w:t>
      </w:r>
      <w:hyperlink r:id="rId20" w:history="1">
        <w:r w:rsidRPr="00A90942">
          <w:rPr>
            <w:rStyle w:val="a4"/>
            <w:rFonts w:eastAsia="Calibri"/>
            <w:color w:val="auto"/>
            <w:sz w:val="28"/>
            <w:szCs w:val="28"/>
            <w:u w:val="none"/>
            <w:lang w:eastAsia="en-US"/>
          </w:rPr>
          <w:t>http://www.mergers.ru</w:t>
        </w:r>
      </w:hyperlink>
      <w:r w:rsidRPr="00A90942">
        <w:rPr>
          <w:rFonts w:eastAsia="Calibri"/>
          <w:sz w:val="28"/>
          <w:szCs w:val="28"/>
          <w:lang w:eastAsia="en-US"/>
        </w:rPr>
        <w:t xml:space="preserve"> – </w:t>
      </w:r>
    </w:p>
    <w:p w14:paraId="45C19D70" w14:textId="77777777" w:rsidR="003E22ED" w:rsidRPr="00A90942" w:rsidRDefault="003E22ED" w:rsidP="003E22ED">
      <w:pPr>
        <w:pStyle w:val="-12"/>
        <w:numPr>
          <w:ilvl w:val="0"/>
          <w:numId w:val="28"/>
        </w:numPr>
        <w:tabs>
          <w:tab w:val="left" w:pos="567"/>
          <w:tab w:val="left" w:pos="993"/>
          <w:tab w:val="left" w:pos="1134"/>
          <w:tab w:val="left" w:pos="1276"/>
        </w:tabs>
        <w:spacing w:after="0" w:line="360" w:lineRule="auto"/>
        <w:ind w:left="0" w:firstLine="709"/>
        <w:jc w:val="both"/>
        <w:rPr>
          <w:rFonts w:ascii="Times New Roman" w:hAnsi="Times New Roman"/>
          <w:sz w:val="28"/>
          <w:szCs w:val="28"/>
        </w:rPr>
      </w:pPr>
      <w:r w:rsidRPr="00A90942">
        <w:rPr>
          <w:rFonts w:ascii="Times New Roman" w:hAnsi="Times New Roman"/>
          <w:sz w:val="28"/>
          <w:szCs w:val="28"/>
        </w:rPr>
        <w:t>Официальный сайт информационного агентства РБК -http://www.rbc.ru/</w:t>
      </w:r>
    </w:p>
    <w:p w14:paraId="2FC1A66F" w14:textId="77777777" w:rsidR="003E22ED" w:rsidRPr="00A90942" w:rsidRDefault="003E22ED" w:rsidP="003E22ED">
      <w:pPr>
        <w:numPr>
          <w:ilvl w:val="0"/>
          <w:numId w:val="28"/>
        </w:numPr>
        <w:tabs>
          <w:tab w:val="left" w:pos="567"/>
          <w:tab w:val="left" w:pos="993"/>
          <w:tab w:val="left" w:pos="1134"/>
          <w:tab w:val="left" w:pos="1276"/>
        </w:tabs>
        <w:spacing w:line="360" w:lineRule="auto"/>
        <w:ind w:left="0" w:firstLine="709"/>
        <w:jc w:val="both"/>
        <w:rPr>
          <w:sz w:val="28"/>
          <w:szCs w:val="28"/>
        </w:rPr>
      </w:pPr>
      <w:r w:rsidRPr="00A90942">
        <w:rPr>
          <w:sz w:val="28"/>
          <w:szCs w:val="28"/>
        </w:rPr>
        <w:t>Официальный сайт рейтингового агентства «Эксперт». - http://www. raexpert.ru</w:t>
      </w:r>
    </w:p>
    <w:p w14:paraId="331AB483" w14:textId="77777777" w:rsidR="003E22ED" w:rsidRPr="00A90942" w:rsidRDefault="003E22ED" w:rsidP="003E22ED">
      <w:pPr>
        <w:numPr>
          <w:ilvl w:val="0"/>
          <w:numId w:val="28"/>
        </w:numPr>
        <w:tabs>
          <w:tab w:val="left" w:pos="567"/>
          <w:tab w:val="left" w:pos="993"/>
          <w:tab w:val="left" w:pos="1134"/>
          <w:tab w:val="left" w:pos="1276"/>
        </w:tabs>
        <w:spacing w:line="360" w:lineRule="auto"/>
        <w:ind w:left="0" w:firstLine="709"/>
        <w:jc w:val="both"/>
        <w:rPr>
          <w:sz w:val="28"/>
          <w:szCs w:val="28"/>
        </w:rPr>
      </w:pPr>
      <w:r w:rsidRPr="00A90942">
        <w:rPr>
          <w:bCs/>
          <w:sz w:val="28"/>
          <w:szCs w:val="28"/>
        </w:rPr>
        <w:t xml:space="preserve">Портал «Качество 21 век» - </w:t>
      </w:r>
      <w:hyperlink r:id="rId21" w:history="1">
        <w:r w:rsidRPr="00A90942">
          <w:rPr>
            <w:rStyle w:val="a4"/>
            <w:bCs/>
            <w:color w:val="auto"/>
            <w:sz w:val="28"/>
            <w:szCs w:val="28"/>
            <w:u w:val="none"/>
          </w:rPr>
          <w:t>http://www.quality21.ru</w:t>
        </w:r>
      </w:hyperlink>
      <w:r w:rsidRPr="00A90942">
        <w:rPr>
          <w:bCs/>
          <w:sz w:val="28"/>
          <w:szCs w:val="28"/>
        </w:rPr>
        <w:t>.</w:t>
      </w:r>
    </w:p>
    <w:p w14:paraId="228BC44F" w14:textId="77777777" w:rsidR="003E22ED" w:rsidRPr="00A90942" w:rsidRDefault="003E22ED" w:rsidP="003E22ED">
      <w:pPr>
        <w:pStyle w:val="-12"/>
        <w:numPr>
          <w:ilvl w:val="0"/>
          <w:numId w:val="28"/>
        </w:numPr>
        <w:tabs>
          <w:tab w:val="left" w:pos="567"/>
          <w:tab w:val="left" w:pos="993"/>
          <w:tab w:val="left" w:pos="1134"/>
          <w:tab w:val="left" w:pos="1276"/>
        </w:tabs>
        <w:spacing w:after="0" w:line="360" w:lineRule="auto"/>
        <w:ind w:left="0" w:firstLine="709"/>
        <w:jc w:val="both"/>
        <w:rPr>
          <w:rFonts w:ascii="Times New Roman" w:hAnsi="Times New Roman"/>
          <w:sz w:val="28"/>
          <w:szCs w:val="28"/>
        </w:rPr>
      </w:pPr>
      <w:r w:rsidRPr="00A90942">
        <w:rPr>
          <w:rFonts w:ascii="Times New Roman" w:eastAsia="TimesNewRomanPSMT" w:hAnsi="Times New Roman"/>
          <w:sz w:val="28"/>
          <w:szCs w:val="28"/>
        </w:rPr>
        <w:t>Электронная энциклопедия: http://ru.wikipedia.org/wiki/Wik</w:t>
      </w:r>
      <w:r w:rsidRPr="00A90942">
        <w:rPr>
          <w:rFonts w:ascii="Times New Roman" w:eastAsia="TimesNewRomanPSMT" w:hAnsi="Times New Roman"/>
          <w:sz w:val="28"/>
          <w:szCs w:val="28"/>
          <w:lang w:val="en-US"/>
        </w:rPr>
        <w:t>i</w:t>
      </w:r>
    </w:p>
    <w:p w14:paraId="66F6BF72" w14:textId="77777777" w:rsidR="003E22ED" w:rsidRPr="00A90942" w:rsidRDefault="006D0989" w:rsidP="003E22ED">
      <w:pPr>
        <w:numPr>
          <w:ilvl w:val="0"/>
          <w:numId w:val="28"/>
        </w:numPr>
        <w:tabs>
          <w:tab w:val="left" w:pos="567"/>
          <w:tab w:val="left" w:pos="993"/>
          <w:tab w:val="left" w:pos="1134"/>
          <w:tab w:val="left" w:pos="1276"/>
        </w:tabs>
        <w:spacing w:line="360" w:lineRule="auto"/>
        <w:ind w:left="0" w:firstLine="709"/>
        <w:jc w:val="both"/>
        <w:rPr>
          <w:sz w:val="28"/>
          <w:szCs w:val="28"/>
          <w:lang w:val="en-US"/>
        </w:rPr>
      </w:pPr>
      <w:hyperlink r:id="rId22" w:history="1">
        <w:r w:rsidR="003E22ED" w:rsidRPr="00A90942">
          <w:rPr>
            <w:sz w:val="28"/>
            <w:szCs w:val="28"/>
            <w:lang w:val="en-US"/>
          </w:rPr>
          <w:t>http://www.globalinnovationindex.org</w:t>
        </w:r>
      </w:hyperlink>
      <w:r w:rsidR="003E22ED" w:rsidRPr="00A90942">
        <w:rPr>
          <w:sz w:val="28"/>
          <w:szCs w:val="28"/>
          <w:lang w:val="en-US"/>
        </w:rPr>
        <w:t xml:space="preserve"> – </w:t>
      </w:r>
      <w:r w:rsidR="003E22ED" w:rsidRPr="00A90942">
        <w:rPr>
          <w:sz w:val="28"/>
          <w:szCs w:val="28"/>
        </w:rPr>
        <w:t>глобальный</w:t>
      </w:r>
      <w:r w:rsidR="003E22ED" w:rsidRPr="00A90942">
        <w:rPr>
          <w:sz w:val="28"/>
          <w:szCs w:val="28"/>
          <w:lang w:val="en-US"/>
        </w:rPr>
        <w:t xml:space="preserve"> </w:t>
      </w:r>
      <w:r w:rsidR="003E22ED" w:rsidRPr="00A90942">
        <w:rPr>
          <w:sz w:val="28"/>
          <w:szCs w:val="28"/>
        </w:rPr>
        <w:t>индекс</w:t>
      </w:r>
      <w:r w:rsidR="003E22ED" w:rsidRPr="00A90942">
        <w:rPr>
          <w:sz w:val="28"/>
          <w:szCs w:val="28"/>
          <w:lang w:val="en-US"/>
        </w:rPr>
        <w:t xml:space="preserve"> </w:t>
      </w:r>
      <w:r w:rsidR="003E22ED" w:rsidRPr="00A90942">
        <w:rPr>
          <w:sz w:val="28"/>
          <w:szCs w:val="28"/>
        </w:rPr>
        <w:t>инноваций</w:t>
      </w:r>
      <w:r w:rsidR="003E22ED" w:rsidRPr="00A90942">
        <w:rPr>
          <w:sz w:val="28"/>
          <w:szCs w:val="28"/>
          <w:lang w:val="en-US"/>
        </w:rPr>
        <w:t xml:space="preserve"> the Global Innovation Index</w:t>
      </w:r>
    </w:p>
    <w:p w14:paraId="231B73D3" w14:textId="77777777" w:rsidR="003E22ED" w:rsidRPr="00A90942" w:rsidRDefault="003E22ED" w:rsidP="003E22ED">
      <w:pPr>
        <w:tabs>
          <w:tab w:val="left" w:pos="993"/>
        </w:tabs>
        <w:spacing w:line="360" w:lineRule="auto"/>
        <w:ind w:firstLine="709"/>
        <w:jc w:val="both"/>
        <w:rPr>
          <w:rFonts w:eastAsia="Times New Roman"/>
          <w:sz w:val="28"/>
          <w:szCs w:val="28"/>
          <w:lang w:eastAsia="ru-RU"/>
        </w:rPr>
      </w:pPr>
      <w:r w:rsidRPr="00A90942">
        <w:rPr>
          <w:rFonts w:eastAsia="Times New Roman"/>
          <w:sz w:val="28"/>
          <w:szCs w:val="28"/>
          <w:lang w:eastAsia="ru-RU"/>
        </w:rPr>
        <w:t>19. Электронные ресурсы БИК:</w:t>
      </w:r>
    </w:p>
    <w:p w14:paraId="6F371F58"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 xml:space="preserve">Электронная библиотека Финансового университета (ЭБ) </w:t>
      </w:r>
      <w:hyperlink r:id="rId23" w:history="1">
        <w:r w:rsidRPr="00A90942">
          <w:rPr>
            <w:rStyle w:val="a4"/>
            <w:color w:val="auto"/>
            <w:sz w:val="28"/>
            <w:szCs w:val="28"/>
          </w:rPr>
          <w:t>http://elib.fa.ru/</w:t>
        </w:r>
      </w:hyperlink>
    </w:p>
    <w:p w14:paraId="30BA6DED"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lastRenderedPageBreak/>
        <w:t>Электронно-библиотечная система BOOK.RU http://www.book.ru</w:t>
      </w:r>
    </w:p>
    <w:p w14:paraId="7B17F9C8"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Электронно-библиотечная система «Университетская библиотека ОНЛАЙН» http://biblioclub.ru/</w:t>
      </w:r>
    </w:p>
    <w:p w14:paraId="61D661F1"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Электронно-библиотечная система Znanium http://www.znanium.</w:t>
      </w:r>
      <w:r w:rsidRPr="00A90942">
        <w:rPr>
          <w:sz w:val="28"/>
          <w:szCs w:val="28"/>
          <w:lang w:val="en-US"/>
        </w:rPr>
        <w:t>ru</w:t>
      </w:r>
    </w:p>
    <w:p w14:paraId="78785727"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Электронно-библиотечная система издательства «ЮРАЙТ» https://urait.ru/</w:t>
      </w:r>
    </w:p>
    <w:p w14:paraId="3BB475FE"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 xml:space="preserve">Электронно-библиотечная система издательства Проспект </w:t>
      </w:r>
      <w:hyperlink r:id="rId24" w:history="1">
        <w:r w:rsidRPr="00A90942">
          <w:rPr>
            <w:rStyle w:val="a4"/>
            <w:color w:val="auto"/>
            <w:sz w:val="28"/>
            <w:szCs w:val="28"/>
          </w:rPr>
          <w:t>http://ebs.prospekt.org/books</w:t>
        </w:r>
      </w:hyperlink>
    </w:p>
    <w:p w14:paraId="151F70CF"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shd w:val="clear" w:color="auto" w:fill="FFFFFF"/>
        </w:rPr>
        <w:t>Справочно-образовательная система</w:t>
      </w:r>
      <w:r w:rsidRPr="00A90942">
        <w:rPr>
          <w:sz w:val="28"/>
          <w:szCs w:val="28"/>
        </w:rPr>
        <w:t xml:space="preserve"> Актион 360 https://action360.ru/</w:t>
      </w:r>
    </w:p>
    <w:p w14:paraId="72377F60" w14:textId="77777777" w:rsidR="003E22ED" w:rsidRPr="00A90942" w:rsidRDefault="003E22ED" w:rsidP="003E22ED">
      <w:pPr>
        <w:pStyle w:val="a5"/>
        <w:numPr>
          <w:ilvl w:val="0"/>
          <w:numId w:val="38"/>
        </w:numPr>
        <w:tabs>
          <w:tab w:val="left" w:pos="993"/>
        </w:tabs>
        <w:spacing w:line="360" w:lineRule="auto"/>
        <w:ind w:left="0" w:firstLine="709"/>
        <w:jc w:val="both"/>
        <w:rPr>
          <w:rStyle w:val="a4"/>
          <w:color w:val="auto"/>
          <w:sz w:val="28"/>
          <w:szCs w:val="28"/>
        </w:rPr>
      </w:pPr>
      <w:r w:rsidRPr="00A90942">
        <w:rPr>
          <w:sz w:val="28"/>
          <w:szCs w:val="28"/>
        </w:rPr>
        <w:t xml:space="preserve">Деловая онлайн-библиотека Alpina Digital </w:t>
      </w:r>
      <w:hyperlink r:id="rId25" w:history="1">
        <w:r w:rsidRPr="00A90942">
          <w:rPr>
            <w:rStyle w:val="a4"/>
            <w:color w:val="auto"/>
            <w:sz w:val="28"/>
            <w:szCs w:val="28"/>
          </w:rPr>
          <w:t>http://lib.alpinadigital.ru/</w:t>
        </w:r>
      </w:hyperlink>
    </w:p>
    <w:p w14:paraId="561E7F55"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Электронная библиотека издательства «МИФ» («Манн, Иванов и Фербер») https://fa.miflib.ru/auth/#/registration</w:t>
      </w:r>
    </w:p>
    <w:p w14:paraId="6B07CAA6"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Электронная библиотека Издательского дома «Гребенников» https://grebennikon.ru/</w:t>
      </w:r>
    </w:p>
    <w:p w14:paraId="24F63C4A"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 xml:space="preserve">Научная электронная библиотека eLibrary.ru http://elibrary.ru  </w:t>
      </w:r>
    </w:p>
    <w:p w14:paraId="1573B1A3"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Национальная электронная библиотека http://нэб.рф/</w:t>
      </w:r>
    </w:p>
    <w:p w14:paraId="12726A06"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Финансовая справочная система «Финансовый директор» http://www.1fd.ru/</w:t>
      </w:r>
    </w:p>
    <w:p w14:paraId="4A5A174F"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Ресурсы информационно-аналитического агентства по финансовым рынкам Cbonds.ru https://cbonds.ru/</w:t>
      </w:r>
    </w:p>
    <w:p w14:paraId="7D3D1533"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 xml:space="preserve">СПАРК </w:t>
      </w:r>
      <w:hyperlink r:id="rId26" w:history="1">
        <w:r w:rsidRPr="00A90942">
          <w:rPr>
            <w:rStyle w:val="a4"/>
            <w:color w:val="auto"/>
            <w:sz w:val="28"/>
            <w:szCs w:val="28"/>
          </w:rPr>
          <w:t>https://spark-interfax.ru/</w:t>
        </w:r>
      </w:hyperlink>
    </w:p>
    <w:p w14:paraId="2B634E20"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lang w:val="en-US"/>
        </w:rPr>
      </w:pPr>
      <w:r w:rsidRPr="00A90942">
        <w:rPr>
          <w:sz w:val="28"/>
          <w:szCs w:val="28"/>
        </w:rPr>
        <w:t>Платформа</w:t>
      </w:r>
      <w:r w:rsidRPr="00A90942">
        <w:rPr>
          <w:sz w:val="28"/>
          <w:szCs w:val="28"/>
          <w:lang w:val="en-US"/>
        </w:rPr>
        <w:t xml:space="preserve"> STATISTA https://www.statista.com/</w:t>
      </w:r>
    </w:p>
    <w:p w14:paraId="1BB8DA33" w14:textId="77777777" w:rsidR="003E22ED" w:rsidRPr="00A90942"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 xml:space="preserve">Электронная коллекция книг издательства Springer:  Springer eBooks </w:t>
      </w:r>
      <w:hyperlink r:id="rId27" w:history="1">
        <w:r w:rsidRPr="00A90942">
          <w:rPr>
            <w:rStyle w:val="a4"/>
            <w:color w:val="auto"/>
            <w:sz w:val="28"/>
            <w:szCs w:val="28"/>
          </w:rPr>
          <w:t>http://link.springer.com/</w:t>
        </w:r>
      </w:hyperlink>
    </w:p>
    <w:p w14:paraId="1D978F53" w14:textId="77777777" w:rsidR="003E22ED" w:rsidRPr="00157338" w:rsidRDefault="003E22ED" w:rsidP="003E22ED">
      <w:pPr>
        <w:pStyle w:val="a5"/>
        <w:numPr>
          <w:ilvl w:val="0"/>
          <w:numId w:val="38"/>
        </w:numPr>
        <w:tabs>
          <w:tab w:val="left" w:pos="993"/>
        </w:tabs>
        <w:spacing w:line="360" w:lineRule="auto"/>
        <w:ind w:left="0" w:firstLine="709"/>
        <w:jc w:val="both"/>
        <w:rPr>
          <w:sz w:val="28"/>
          <w:szCs w:val="28"/>
        </w:rPr>
      </w:pPr>
      <w:r w:rsidRPr="00A90942">
        <w:rPr>
          <w:sz w:val="28"/>
          <w:szCs w:val="28"/>
        </w:rPr>
        <w:t xml:space="preserve">Электронные продукты </w:t>
      </w:r>
      <w:r w:rsidRPr="00157338">
        <w:rPr>
          <w:sz w:val="28"/>
          <w:szCs w:val="28"/>
        </w:rPr>
        <w:t xml:space="preserve">издательства Elsevier </w:t>
      </w:r>
      <w:hyperlink r:id="rId28" w:history="1">
        <w:r w:rsidRPr="00157338">
          <w:rPr>
            <w:rStyle w:val="a4"/>
            <w:color w:val="auto"/>
            <w:sz w:val="28"/>
            <w:szCs w:val="28"/>
          </w:rPr>
          <w:t>http://www.sciencedirect.com</w:t>
        </w:r>
      </w:hyperlink>
    </w:p>
    <w:p w14:paraId="5A6230DA" w14:textId="77777777" w:rsidR="003E22ED" w:rsidRPr="00157338" w:rsidRDefault="003E22ED" w:rsidP="003E22ED">
      <w:pPr>
        <w:pStyle w:val="a5"/>
        <w:numPr>
          <w:ilvl w:val="0"/>
          <w:numId w:val="38"/>
        </w:numPr>
        <w:tabs>
          <w:tab w:val="left" w:pos="993"/>
        </w:tabs>
        <w:spacing w:line="360" w:lineRule="auto"/>
        <w:ind w:left="0" w:firstLine="709"/>
        <w:jc w:val="both"/>
        <w:rPr>
          <w:rStyle w:val="a4"/>
          <w:color w:val="auto"/>
          <w:sz w:val="28"/>
          <w:szCs w:val="28"/>
          <w:lang w:val="en-US"/>
        </w:rPr>
      </w:pPr>
      <w:r w:rsidRPr="00157338">
        <w:rPr>
          <w:sz w:val="28"/>
          <w:szCs w:val="28"/>
          <w:lang w:val="en-US"/>
        </w:rPr>
        <w:t xml:space="preserve">Emerald: Management eJournal Portfolio </w:t>
      </w:r>
      <w:hyperlink r:id="rId29" w:history="1">
        <w:r w:rsidRPr="00157338">
          <w:rPr>
            <w:rStyle w:val="a4"/>
            <w:color w:val="auto"/>
            <w:sz w:val="28"/>
            <w:szCs w:val="28"/>
            <w:lang w:val="en-US"/>
          </w:rPr>
          <w:t>https://www.emerald.com/insight/</w:t>
        </w:r>
      </w:hyperlink>
    </w:p>
    <w:p w14:paraId="03F902E6" w14:textId="77777777" w:rsidR="003E22ED" w:rsidRPr="00157338" w:rsidRDefault="003E22ED" w:rsidP="003E22ED">
      <w:pPr>
        <w:pStyle w:val="a5"/>
        <w:numPr>
          <w:ilvl w:val="0"/>
          <w:numId w:val="38"/>
        </w:numPr>
        <w:tabs>
          <w:tab w:val="left" w:pos="993"/>
        </w:tabs>
        <w:spacing w:line="360" w:lineRule="auto"/>
        <w:ind w:left="0" w:firstLine="709"/>
        <w:jc w:val="both"/>
        <w:rPr>
          <w:rStyle w:val="a4"/>
          <w:color w:val="auto"/>
          <w:sz w:val="28"/>
          <w:szCs w:val="28"/>
        </w:rPr>
      </w:pPr>
      <w:r w:rsidRPr="00157338">
        <w:rPr>
          <w:sz w:val="28"/>
          <w:szCs w:val="28"/>
        </w:rPr>
        <w:t>Библиотека онлайн Лекций по Бизнесу и Маркетингу издательства Не</w:t>
      </w:r>
      <w:r w:rsidRPr="00157338">
        <w:rPr>
          <w:sz w:val="28"/>
          <w:szCs w:val="28"/>
          <w:lang w:val="en-US"/>
        </w:rPr>
        <w:t>n</w:t>
      </w:r>
      <w:r w:rsidRPr="00157338">
        <w:rPr>
          <w:sz w:val="28"/>
          <w:szCs w:val="28"/>
        </w:rPr>
        <w:t xml:space="preserve">rу </w:t>
      </w:r>
      <w:r w:rsidRPr="00157338">
        <w:rPr>
          <w:sz w:val="28"/>
          <w:szCs w:val="28"/>
          <w:lang w:val="en-US"/>
        </w:rPr>
        <w:t>S</w:t>
      </w:r>
      <w:r w:rsidRPr="00157338">
        <w:rPr>
          <w:sz w:val="28"/>
          <w:szCs w:val="28"/>
        </w:rPr>
        <w:t xml:space="preserve">tewart Talks </w:t>
      </w:r>
      <w:hyperlink r:id="rId30" w:history="1">
        <w:r w:rsidRPr="00157338">
          <w:rPr>
            <w:rStyle w:val="a4"/>
            <w:color w:val="auto"/>
            <w:sz w:val="28"/>
            <w:szCs w:val="28"/>
          </w:rPr>
          <w:t>https://hstalks.com/business/</w:t>
        </w:r>
      </w:hyperlink>
    </w:p>
    <w:p w14:paraId="02F0F405" w14:textId="77777777" w:rsidR="003E22ED" w:rsidRPr="00157338" w:rsidRDefault="003E22ED" w:rsidP="003E22ED">
      <w:pPr>
        <w:pStyle w:val="a5"/>
        <w:numPr>
          <w:ilvl w:val="0"/>
          <w:numId w:val="38"/>
        </w:numPr>
        <w:tabs>
          <w:tab w:val="left" w:pos="993"/>
        </w:tabs>
        <w:spacing w:line="360" w:lineRule="auto"/>
        <w:ind w:left="0" w:firstLine="709"/>
        <w:jc w:val="both"/>
        <w:rPr>
          <w:b/>
          <w:bCs/>
          <w:sz w:val="28"/>
          <w:szCs w:val="28"/>
          <w:lang w:val="en-US"/>
        </w:rPr>
      </w:pPr>
      <w:r w:rsidRPr="00157338">
        <w:rPr>
          <w:bCs/>
          <w:sz w:val="28"/>
          <w:szCs w:val="28"/>
          <w:lang w:val="en-US"/>
        </w:rPr>
        <w:lastRenderedPageBreak/>
        <w:t xml:space="preserve">Henry Stewart Talks: Journals in The Business &amp; Management Collection </w:t>
      </w:r>
      <w:hyperlink r:id="rId31" w:history="1">
        <w:r w:rsidRPr="00157338">
          <w:rPr>
            <w:rStyle w:val="a4"/>
            <w:bCs/>
            <w:color w:val="auto"/>
            <w:sz w:val="28"/>
            <w:szCs w:val="28"/>
            <w:lang w:val="en-US"/>
          </w:rPr>
          <w:t>https://hstalks.com/business/journals/</w:t>
        </w:r>
      </w:hyperlink>
    </w:p>
    <w:p w14:paraId="70CE1BB6" w14:textId="77777777" w:rsidR="003E22ED" w:rsidRPr="00157338" w:rsidRDefault="003E22ED" w:rsidP="003E22ED">
      <w:pPr>
        <w:pStyle w:val="a5"/>
        <w:numPr>
          <w:ilvl w:val="0"/>
          <w:numId w:val="38"/>
        </w:numPr>
        <w:tabs>
          <w:tab w:val="left" w:pos="993"/>
        </w:tabs>
        <w:spacing w:line="360" w:lineRule="auto"/>
        <w:ind w:left="0" w:firstLine="709"/>
        <w:jc w:val="both"/>
        <w:rPr>
          <w:sz w:val="28"/>
          <w:szCs w:val="28"/>
          <w:lang w:val="en-US"/>
        </w:rPr>
      </w:pPr>
      <w:r w:rsidRPr="00157338">
        <w:rPr>
          <w:bCs/>
          <w:sz w:val="28"/>
          <w:szCs w:val="28"/>
          <w:lang w:val="en-US"/>
        </w:rPr>
        <w:t>CNKI. Academic Reference</w:t>
      </w:r>
      <w:r w:rsidRPr="00157338">
        <w:rPr>
          <w:b/>
          <w:bCs/>
          <w:sz w:val="28"/>
          <w:szCs w:val="28"/>
          <w:lang w:val="en-US"/>
        </w:rPr>
        <w:t xml:space="preserve"> </w:t>
      </w:r>
      <w:hyperlink r:id="rId32" w:history="1">
        <w:r w:rsidRPr="00157338">
          <w:rPr>
            <w:rStyle w:val="a4"/>
            <w:color w:val="auto"/>
            <w:sz w:val="28"/>
            <w:szCs w:val="28"/>
            <w:lang w:val="en-US"/>
          </w:rPr>
          <w:t>https://ar.oversea.cnki.net/</w:t>
        </w:r>
      </w:hyperlink>
    </w:p>
    <w:p w14:paraId="2E0A024B" w14:textId="77777777" w:rsidR="003E22ED" w:rsidRPr="00157338" w:rsidRDefault="003E22ED" w:rsidP="003E22ED">
      <w:pPr>
        <w:pStyle w:val="a5"/>
        <w:numPr>
          <w:ilvl w:val="0"/>
          <w:numId w:val="38"/>
        </w:numPr>
        <w:tabs>
          <w:tab w:val="left" w:pos="993"/>
        </w:tabs>
        <w:spacing w:line="360" w:lineRule="auto"/>
        <w:ind w:left="0" w:firstLine="709"/>
        <w:jc w:val="both"/>
        <w:rPr>
          <w:bCs/>
          <w:sz w:val="28"/>
          <w:szCs w:val="28"/>
          <w:lang w:val="en-US"/>
        </w:rPr>
      </w:pPr>
      <w:r w:rsidRPr="00157338">
        <w:rPr>
          <w:bCs/>
          <w:sz w:val="28"/>
          <w:szCs w:val="28"/>
          <w:lang w:val="en-US"/>
        </w:rPr>
        <w:t>CNKI. China Academic Journals Full-text Database</w:t>
      </w:r>
      <w:r w:rsidRPr="00157338">
        <w:rPr>
          <w:b/>
          <w:bCs/>
          <w:sz w:val="28"/>
          <w:szCs w:val="28"/>
          <w:lang w:val="en-US"/>
        </w:rPr>
        <w:t xml:space="preserve"> </w:t>
      </w:r>
      <w:hyperlink r:id="rId33" w:history="1">
        <w:r w:rsidRPr="00157338">
          <w:rPr>
            <w:rStyle w:val="a4"/>
            <w:bCs/>
            <w:color w:val="auto"/>
            <w:sz w:val="28"/>
            <w:szCs w:val="28"/>
            <w:lang w:val="en-US"/>
          </w:rPr>
          <w:t>https://oversea.cnki.net/kns?dbcode=CFLQ</w:t>
        </w:r>
      </w:hyperlink>
    </w:p>
    <w:p w14:paraId="5106B450" w14:textId="77777777" w:rsidR="003E22ED" w:rsidRPr="00157338" w:rsidRDefault="003E22ED" w:rsidP="003E22ED">
      <w:pPr>
        <w:pStyle w:val="af5"/>
        <w:numPr>
          <w:ilvl w:val="0"/>
          <w:numId w:val="38"/>
        </w:numPr>
        <w:tabs>
          <w:tab w:val="left" w:pos="993"/>
        </w:tabs>
        <w:spacing w:before="0" w:beforeAutospacing="0" w:after="0" w:afterAutospacing="0" w:line="360" w:lineRule="auto"/>
        <w:ind w:left="0" w:firstLine="709"/>
        <w:jc w:val="both"/>
        <w:rPr>
          <w:rStyle w:val="a4"/>
          <w:bCs/>
          <w:color w:val="auto"/>
          <w:sz w:val="28"/>
          <w:szCs w:val="28"/>
          <w:lang w:val="en-US"/>
        </w:rPr>
      </w:pPr>
      <w:r w:rsidRPr="00157338">
        <w:rPr>
          <w:rStyle w:val="aa"/>
          <w:b w:val="0"/>
          <w:sz w:val="28"/>
          <w:szCs w:val="28"/>
          <w:lang w:val="en-US"/>
        </w:rPr>
        <w:t>JSTOR. Arts &amp; Sciences I Collection</w:t>
      </w:r>
      <w:r w:rsidRPr="00157338">
        <w:rPr>
          <w:rStyle w:val="aa"/>
          <w:sz w:val="28"/>
          <w:szCs w:val="28"/>
          <w:lang w:val="en-US"/>
        </w:rPr>
        <w:t xml:space="preserve"> </w:t>
      </w:r>
      <w:hyperlink r:id="rId34" w:history="1">
        <w:r w:rsidRPr="00157338">
          <w:rPr>
            <w:rStyle w:val="a4"/>
            <w:color w:val="auto"/>
            <w:sz w:val="28"/>
            <w:szCs w:val="28"/>
            <w:lang w:val="en-US"/>
          </w:rPr>
          <w:t>https://www.jstor.org/</w:t>
        </w:r>
      </w:hyperlink>
    </w:p>
    <w:p w14:paraId="09403C54" w14:textId="77777777" w:rsidR="003E22ED" w:rsidRPr="00157338" w:rsidRDefault="003E22ED" w:rsidP="003E22ED">
      <w:pPr>
        <w:pStyle w:val="a5"/>
        <w:numPr>
          <w:ilvl w:val="0"/>
          <w:numId w:val="38"/>
        </w:numPr>
        <w:tabs>
          <w:tab w:val="left" w:pos="993"/>
        </w:tabs>
        <w:spacing w:line="360" w:lineRule="auto"/>
        <w:ind w:left="0" w:firstLine="709"/>
        <w:jc w:val="both"/>
        <w:rPr>
          <w:sz w:val="28"/>
          <w:szCs w:val="28"/>
        </w:rPr>
      </w:pPr>
      <w:r w:rsidRPr="00157338">
        <w:rPr>
          <w:bCs/>
          <w:sz w:val="28"/>
          <w:szCs w:val="28"/>
        </w:rPr>
        <w:t>Коллекция научных журналов</w:t>
      </w:r>
      <w:r w:rsidRPr="00157338">
        <w:rPr>
          <w:sz w:val="28"/>
          <w:szCs w:val="28"/>
        </w:rPr>
        <w:t> </w:t>
      </w:r>
      <w:r w:rsidRPr="00157338">
        <w:rPr>
          <w:bCs/>
          <w:sz w:val="28"/>
          <w:szCs w:val="28"/>
        </w:rPr>
        <w:t xml:space="preserve">Oxford University Press </w:t>
      </w:r>
      <w:hyperlink r:id="rId35" w:history="1">
        <w:r w:rsidRPr="00157338">
          <w:rPr>
            <w:rStyle w:val="a4"/>
            <w:color w:val="auto"/>
            <w:sz w:val="28"/>
            <w:szCs w:val="28"/>
          </w:rPr>
          <w:t>https://academic.oup.com/journals/</w:t>
        </w:r>
      </w:hyperlink>
    </w:p>
    <w:p w14:paraId="00571F23" w14:textId="77777777" w:rsidR="003E22ED" w:rsidRPr="00157338" w:rsidRDefault="003E22ED" w:rsidP="003E22ED">
      <w:pPr>
        <w:pStyle w:val="a5"/>
        <w:numPr>
          <w:ilvl w:val="0"/>
          <w:numId w:val="38"/>
        </w:numPr>
        <w:tabs>
          <w:tab w:val="left" w:pos="993"/>
        </w:tabs>
        <w:spacing w:line="360" w:lineRule="auto"/>
        <w:ind w:left="0" w:firstLine="709"/>
        <w:jc w:val="both"/>
        <w:rPr>
          <w:sz w:val="28"/>
          <w:szCs w:val="28"/>
          <w:shd w:val="clear" w:color="auto" w:fill="FFFFFF"/>
          <w:lang w:eastAsia="ru-RU"/>
        </w:rPr>
      </w:pPr>
      <w:r w:rsidRPr="00157338">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36" w:history="1">
        <w:r w:rsidRPr="00157338">
          <w:rPr>
            <w:rStyle w:val="a4"/>
            <w:color w:val="auto"/>
            <w:sz w:val="28"/>
            <w:szCs w:val="28"/>
            <w:shd w:val="clear" w:color="auto" w:fill="FFFFFF"/>
            <w:lang w:eastAsia="ru-RU"/>
          </w:rPr>
          <w:t>https://www.oecd-ilibrary.org/</w:t>
        </w:r>
      </w:hyperlink>
    </w:p>
    <w:p w14:paraId="2952332B" w14:textId="77777777" w:rsidR="003E22ED" w:rsidRPr="00157338" w:rsidRDefault="003E22ED" w:rsidP="003E22ED">
      <w:pPr>
        <w:pStyle w:val="a5"/>
        <w:numPr>
          <w:ilvl w:val="0"/>
          <w:numId w:val="38"/>
        </w:numPr>
        <w:tabs>
          <w:tab w:val="left" w:pos="993"/>
        </w:tabs>
        <w:spacing w:line="360" w:lineRule="auto"/>
        <w:ind w:left="0" w:firstLine="709"/>
        <w:jc w:val="both"/>
        <w:rPr>
          <w:sz w:val="28"/>
          <w:szCs w:val="28"/>
        </w:rPr>
      </w:pPr>
      <w:r w:rsidRPr="00157338">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181CDF7" w14:textId="77777777" w:rsidR="003E22ED" w:rsidRPr="00157338" w:rsidRDefault="003E22ED" w:rsidP="003E22ED">
      <w:pPr>
        <w:pStyle w:val="a5"/>
        <w:numPr>
          <w:ilvl w:val="0"/>
          <w:numId w:val="38"/>
        </w:numPr>
        <w:tabs>
          <w:tab w:val="left" w:pos="993"/>
        </w:tabs>
        <w:spacing w:line="360" w:lineRule="auto"/>
        <w:ind w:left="0" w:firstLine="709"/>
        <w:jc w:val="both"/>
        <w:rPr>
          <w:bCs/>
          <w:sz w:val="28"/>
          <w:szCs w:val="28"/>
        </w:rPr>
      </w:pPr>
      <w:r w:rsidRPr="00157338">
        <w:rPr>
          <w:sz w:val="28"/>
          <w:szCs w:val="28"/>
        </w:rPr>
        <w:t xml:space="preserve">База данных научных журналов издательства Wiley </w:t>
      </w:r>
      <w:hyperlink r:id="rId37" w:history="1">
        <w:r w:rsidRPr="00157338">
          <w:rPr>
            <w:rStyle w:val="a4"/>
            <w:color w:val="auto"/>
            <w:sz w:val="28"/>
            <w:szCs w:val="28"/>
          </w:rPr>
          <w:t>https://onlinelibrary.wiley.com/</w:t>
        </w:r>
      </w:hyperlink>
    </w:p>
    <w:p w14:paraId="036B1EDD" w14:textId="77777777" w:rsidR="00C15431" w:rsidRPr="00F70C54" w:rsidRDefault="00EB11AB" w:rsidP="0001140E">
      <w:pPr>
        <w:pStyle w:val="10"/>
        <w:tabs>
          <w:tab w:val="left" w:pos="993"/>
        </w:tabs>
        <w:spacing w:before="0" w:after="0" w:line="360" w:lineRule="auto"/>
        <w:ind w:firstLine="567"/>
        <w:jc w:val="both"/>
        <w:rPr>
          <w:rFonts w:ascii="Times New Roman" w:hAnsi="Times New Roman"/>
          <w:sz w:val="28"/>
          <w:szCs w:val="28"/>
        </w:rPr>
      </w:pPr>
      <w:r w:rsidRPr="00920DB8">
        <w:rPr>
          <w:rFonts w:ascii="Times New Roman" w:hAnsi="Times New Roman"/>
          <w:sz w:val="28"/>
          <w:szCs w:val="28"/>
        </w:rPr>
        <w:t>8.</w:t>
      </w:r>
      <w:r w:rsidR="00C15431" w:rsidRPr="00920DB8">
        <w:rPr>
          <w:rFonts w:ascii="Times New Roman" w:hAnsi="Times New Roman"/>
          <w:sz w:val="28"/>
          <w:szCs w:val="28"/>
        </w:rPr>
        <w:t>Методические указания</w:t>
      </w:r>
      <w:r w:rsidR="006C7D9D" w:rsidRPr="00920DB8">
        <w:rPr>
          <w:rFonts w:ascii="Times New Roman" w:hAnsi="Times New Roman"/>
          <w:sz w:val="28"/>
          <w:szCs w:val="28"/>
        </w:rPr>
        <w:t xml:space="preserve"> для обучающихся</w:t>
      </w:r>
      <w:r w:rsidR="00C15431" w:rsidRPr="00920DB8">
        <w:rPr>
          <w:rFonts w:ascii="Times New Roman" w:hAnsi="Times New Roman"/>
          <w:sz w:val="28"/>
          <w:szCs w:val="28"/>
        </w:rPr>
        <w:t xml:space="preserve"> по выполнению НИР</w:t>
      </w:r>
      <w:bookmarkEnd w:id="29"/>
      <w:bookmarkEnd w:id="30"/>
      <w:bookmarkEnd w:id="31"/>
    </w:p>
    <w:p w14:paraId="3F8BA51B" w14:textId="4BA23411" w:rsidR="00920DB8" w:rsidRDefault="00910D4B" w:rsidP="00920DB8">
      <w:pPr>
        <w:spacing w:line="360" w:lineRule="auto"/>
        <w:ind w:firstLine="709"/>
        <w:jc w:val="both"/>
        <w:rPr>
          <w:sz w:val="28"/>
          <w:szCs w:val="28"/>
        </w:rPr>
      </w:pPr>
      <w:r>
        <w:rPr>
          <w:sz w:val="28"/>
          <w:szCs w:val="28"/>
        </w:rPr>
        <w:t xml:space="preserve"> </w:t>
      </w:r>
      <w:r w:rsidR="00920DB8">
        <w:rPr>
          <w:sz w:val="28"/>
          <w:szCs w:val="28"/>
        </w:rPr>
        <w:t>Научно-исследовательская работа студентов, осваивающих магистерскую программу «</w:t>
      </w:r>
      <w:r w:rsidR="001678FF" w:rsidRPr="00025A69">
        <w:rPr>
          <w:sz w:val="28"/>
          <w:szCs w:val="28"/>
        </w:rPr>
        <w:t>Управление собственностью в акционерных обществах с государственным участием</w:t>
      </w:r>
      <w:r w:rsidR="00920DB8">
        <w:rPr>
          <w:sz w:val="28"/>
          <w:szCs w:val="28"/>
        </w:rPr>
        <w:t xml:space="preserve">», должна носить регулярный характер. Студенты должны заниматься как творческим поиском научных идей и путей их реализации, так и документарной рутинной работой, связанной с выполнением требований ГОСТ по оформлению научных работ, требований образовательного стандарта и регламентов Финуниверситета о представлении отчетности о выполненных этапах НИР. </w:t>
      </w:r>
    </w:p>
    <w:p w14:paraId="6B49C5B6" w14:textId="77777777" w:rsidR="00920DB8" w:rsidRDefault="00920DB8" w:rsidP="00920DB8">
      <w:pPr>
        <w:spacing w:line="360" w:lineRule="auto"/>
        <w:ind w:firstLine="709"/>
        <w:jc w:val="both"/>
        <w:rPr>
          <w:sz w:val="28"/>
          <w:szCs w:val="28"/>
        </w:rPr>
      </w:pPr>
      <w:r>
        <w:rPr>
          <w:sz w:val="28"/>
          <w:szCs w:val="28"/>
        </w:rPr>
        <w:t>Условием аттестации студентов по НИР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0832CD35" w14:textId="77777777" w:rsidR="00920DB8" w:rsidRDefault="00920DB8" w:rsidP="00A90942">
      <w:pPr>
        <w:widowControl w:val="0"/>
        <w:spacing w:line="360" w:lineRule="auto"/>
        <w:ind w:firstLine="709"/>
        <w:jc w:val="both"/>
        <w:rPr>
          <w:sz w:val="28"/>
          <w:szCs w:val="28"/>
        </w:rPr>
      </w:pPr>
      <w:r>
        <w:rPr>
          <w:sz w:val="28"/>
          <w:szCs w:val="28"/>
        </w:rPr>
        <w:t xml:space="preserve">Студенты должны познакомиться с информационными ресурсами </w:t>
      </w:r>
      <w:r>
        <w:rPr>
          <w:sz w:val="28"/>
          <w:szCs w:val="28"/>
        </w:rPr>
        <w:lastRenderedPageBreak/>
        <w:t>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научного семинара литература будет рекомендована в ходе проведения занятий.</w:t>
      </w:r>
    </w:p>
    <w:p w14:paraId="1FF727EC" w14:textId="77777777" w:rsidR="00920DB8" w:rsidRDefault="00920DB8" w:rsidP="00920DB8">
      <w:pPr>
        <w:spacing w:line="360" w:lineRule="auto"/>
        <w:ind w:firstLine="709"/>
        <w:jc w:val="both"/>
        <w:rPr>
          <w:sz w:val="28"/>
          <w:szCs w:val="28"/>
        </w:rPr>
      </w:pPr>
      <w:r>
        <w:rPr>
          <w:sz w:val="28"/>
          <w:szCs w:val="28"/>
        </w:rPr>
        <w:t>Основное количество часов в соответствии с учебным планом образовательной программы в рамках НИР предусмотрено на самостоятельную работу студентов. Большая часть этого времени приходится на подготовку магистерской диссертации. Основные регламенты этой работы и методические рекомендации представлены в регламентах Финуниверситета:</w:t>
      </w:r>
    </w:p>
    <w:p w14:paraId="67C34F04" w14:textId="3EF166B5" w:rsidR="00920DB8" w:rsidRDefault="00B309B2" w:rsidP="00920DB8">
      <w:pPr>
        <w:pStyle w:val="a5"/>
        <w:numPr>
          <w:ilvl w:val="0"/>
          <w:numId w:val="33"/>
        </w:numPr>
        <w:tabs>
          <w:tab w:val="left" w:pos="993"/>
        </w:tabs>
        <w:spacing w:line="360" w:lineRule="auto"/>
        <w:ind w:left="0" w:firstLine="709"/>
        <w:jc w:val="both"/>
        <w:rPr>
          <w:bCs/>
          <w:sz w:val="28"/>
          <w:szCs w:val="28"/>
        </w:rPr>
      </w:pPr>
      <w:r>
        <w:rPr>
          <w:bCs/>
          <w:sz w:val="28"/>
          <w:szCs w:val="28"/>
        </w:rPr>
        <w:t>П</w:t>
      </w:r>
      <w:r w:rsidRPr="00932FA5">
        <w:rPr>
          <w:bCs/>
          <w:sz w:val="28"/>
          <w:szCs w:val="28"/>
        </w:rPr>
        <w:t>риказ № 2203/о от 18.10.2021</w:t>
      </w:r>
      <w:r>
        <w:rPr>
          <w:bCs/>
          <w:sz w:val="28"/>
          <w:szCs w:val="28"/>
        </w:rPr>
        <w:t xml:space="preserve">г. </w:t>
      </w:r>
      <w:r w:rsidRPr="00932FA5">
        <w:rPr>
          <w:bCs/>
          <w:sz w:val="28"/>
          <w:szCs w:val="28"/>
        </w:rPr>
        <w:t>Положение о выпускной квалификационной работе по программам бакалавриата и магистратуры в Финансовом университете;</w:t>
      </w:r>
    </w:p>
    <w:p w14:paraId="4ABB34D4" w14:textId="2C29A959" w:rsidR="00920DB8" w:rsidRDefault="00B309B2" w:rsidP="00920DB8">
      <w:pPr>
        <w:pStyle w:val="a5"/>
        <w:numPr>
          <w:ilvl w:val="0"/>
          <w:numId w:val="33"/>
        </w:numPr>
        <w:tabs>
          <w:tab w:val="left" w:pos="993"/>
        </w:tabs>
        <w:spacing w:line="360" w:lineRule="auto"/>
        <w:ind w:left="0" w:firstLine="709"/>
        <w:jc w:val="both"/>
        <w:rPr>
          <w:sz w:val="28"/>
          <w:szCs w:val="28"/>
        </w:rPr>
      </w:pPr>
      <w:r>
        <w:rPr>
          <w:bCs/>
          <w:sz w:val="28"/>
          <w:szCs w:val="28"/>
        </w:rPr>
        <w:t xml:space="preserve">Программа государственной итоговой аттестации </w:t>
      </w:r>
      <w:r w:rsidRPr="00A12268">
        <w:rPr>
          <w:sz w:val="28"/>
          <w:szCs w:val="28"/>
        </w:rPr>
        <w:t>по программе магистратуры «</w:t>
      </w:r>
      <w:r w:rsidRPr="00025A69">
        <w:rPr>
          <w:sz w:val="28"/>
          <w:szCs w:val="28"/>
        </w:rPr>
        <w:t>Управление собственностью в акционерных обществах с государственным участием</w:t>
      </w:r>
      <w:r w:rsidRPr="00A12268">
        <w:rPr>
          <w:sz w:val="28"/>
          <w:szCs w:val="28"/>
        </w:rPr>
        <w:t>»</w:t>
      </w:r>
      <w:r>
        <w:rPr>
          <w:bCs/>
          <w:sz w:val="28"/>
          <w:szCs w:val="28"/>
        </w:rPr>
        <w:t xml:space="preserve">. </w:t>
      </w:r>
      <w:r w:rsidR="00920DB8">
        <w:rPr>
          <w:bCs/>
          <w:sz w:val="28"/>
          <w:szCs w:val="28"/>
        </w:rPr>
        <w:t>Методические рекомендации по подготовке и защите выпускной квалификационной работы</w:t>
      </w:r>
      <w:r w:rsidR="00920DB8">
        <w:rPr>
          <w:sz w:val="28"/>
          <w:szCs w:val="28"/>
        </w:rPr>
        <w:t>.</w:t>
      </w:r>
    </w:p>
    <w:p w14:paraId="0AE683D5" w14:textId="77777777" w:rsidR="00920DB8" w:rsidRDefault="00920DB8" w:rsidP="00920DB8">
      <w:pPr>
        <w:pStyle w:val="2"/>
        <w:tabs>
          <w:tab w:val="left" w:pos="480"/>
        </w:tabs>
        <w:spacing w:after="0" w:line="360" w:lineRule="auto"/>
        <w:ind w:left="0" w:firstLine="709"/>
        <w:jc w:val="both"/>
        <w:rPr>
          <w:rFonts w:ascii="Times New Roman" w:hAnsi="Times New Roman"/>
          <w:sz w:val="28"/>
        </w:rPr>
      </w:pPr>
      <w:r>
        <w:rPr>
          <w:rFonts w:ascii="Times New Roman" w:hAnsi="Times New Roman"/>
          <w:sz w:val="28"/>
        </w:rPr>
        <w:t>Навыкам критического анализа результатов научных исследований во многом способствует подготовка рецензии на научную статью, автореферат диссертации. Во втором модуле 1 года обучения студентам будет предложено выполнить эту работу. Успешному написанию рецензии может предшествовать знакомство с научными рецензиями в периодических изданиях таких, как «Проблемы теории и практики управления»</w:t>
      </w:r>
      <w:r>
        <w:rPr>
          <w:rFonts w:ascii="Times New Roman" w:hAnsi="Times New Roman"/>
          <w:sz w:val="28"/>
          <w:lang w:val="ru-RU"/>
        </w:rPr>
        <w:t xml:space="preserve">, </w:t>
      </w:r>
      <w:r>
        <w:rPr>
          <w:rFonts w:ascii="Times New Roman" w:hAnsi="Times New Roman"/>
          <w:sz w:val="28"/>
        </w:rPr>
        <w:t>«Корпоративное управление»</w:t>
      </w:r>
      <w:r>
        <w:rPr>
          <w:rFonts w:ascii="Times New Roman" w:hAnsi="Times New Roman"/>
          <w:sz w:val="28"/>
          <w:lang w:val="ru-RU"/>
        </w:rPr>
        <w:t xml:space="preserve">, </w:t>
      </w:r>
      <w:r>
        <w:rPr>
          <w:rFonts w:ascii="Times New Roman" w:hAnsi="Times New Roman"/>
          <w:sz w:val="28"/>
        </w:rPr>
        <w:t>«Российский журнал менеджмента»</w:t>
      </w:r>
      <w:r>
        <w:rPr>
          <w:rFonts w:ascii="Times New Roman" w:hAnsi="Times New Roman"/>
          <w:sz w:val="28"/>
          <w:lang w:val="ru-RU"/>
        </w:rPr>
        <w:t>,</w:t>
      </w:r>
      <w:r>
        <w:rPr>
          <w:rFonts w:ascii="Times New Roman" w:hAnsi="Times New Roman"/>
          <w:sz w:val="28"/>
        </w:rPr>
        <w:t xml:space="preserve"> «Российский экономический журнал»</w:t>
      </w:r>
      <w:r>
        <w:rPr>
          <w:rFonts w:ascii="Times New Roman" w:hAnsi="Times New Roman"/>
          <w:sz w:val="28"/>
          <w:lang w:val="ru-RU"/>
        </w:rPr>
        <w:t>,</w:t>
      </w:r>
      <w:r>
        <w:rPr>
          <w:rFonts w:ascii="Times New Roman" w:hAnsi="Times New Roman"/>
          <w:sz w:val="28"/>
        </w:rPr>
        <w:t xml:space="preserve"> «Акционерное общество: вопросы корпоративного управления»</w:t>
      </w:r>
      <w:r>
        <w:rPr>
          <w:rFonts w:ascii="Times New Roman" w:hAnsi="Times New Roman"/>
          <w:sz w:val="28"/>
          <w:lang w:val="ru-RU"/>
        </w:rPr>
        <w:t>,</w:t>
      </w:r>
      <w:r>
        <w:rPr>
          <w:rFonts w:ascii="Times New Roman" w:hAnsi="Times New Roman"/>
          <w:sz w:val="28"/>
        </w:rPr>
        <w:t xml:space="preserve"> «Опыт корпоративного управления»</w:t>
      </w:r>
      <w:r>
        <w:rPr>
          <w:rFonts w:ascii="Times New Roman" w:hAnsi="Times New Roman"/>
          <w:sz w:val="28"/>
          <w:lang w:val="ru-RU"/>
        </w:rPr>
        <w:t>,</w:t>
      </w:r>
      <w:r>
        <w:rPr>
          <w:rFonts w:ascii="Times New Roman" w:hAnsi="Times New Roman"/>
          <w:sz w:val="28"/>
        </w:rPr>
        <w:t xml:space="preserve"> «Управление компанией»</w:t>
      </w:r>
      <w:r>
        <w:rPr>
          <w:rFonts w:ascii="Times New Roman" w:hAnsi="Times New Roman"/>
          <w:sz w:val="28"/>
          <w:lang w:val="ru-RU"/>
        </w:rPr>
        <w:t>,</w:t>
      </w:r>
      <w:r>
        <w:rPr>
          <w:rFonts w:ascii="Times New Roman" w:hAnsi="Times New Roman"/>
          <w:sz w:val="28"/>
        </w:rPr>
        <w:t xml:space="preserve"> «Управление корпоративной культурой»</w:t>
      </w:r>
      <w:r>
        <w:rPr>
          <w:rFonts w:ascii="Times New Roman" w:hAnsi="Times New Roman"/>
          <w:sz w:val="28"/>
          <w:lang w:val="ru-RU"/>
        </w:rPr>
        <w:t>,</w:t>
      </w:r>
      <w:r>
        <w:rPr>
          <w:rFonts w:ascii="Times New Roman" w:hAnsi="Times New Roman"/>
          <w:sz w:val="28"/>
        </w:rPr>
        <w:t xml:space="preserve"> «Менеджмент инноваций» и др. </w:t>
      </w:r>
    </w:p>
    <w:p w14:paraId="485C3B8D" w14:textId="77777777" w:rsidR="00920DB8" w:rsidRDefault="00920DB8" w:rsidP="00920DB8">
      <w:pPr>
        <w:spacing w:line="360" w:lineRule="auto"/>
        <w:ind w:firstLine="709"/>
        <w:jc w:val="both"/>
        <w:rPr>
          <w:sz w:val="28"/>
          <w:szCs w:val="28"/>
        </w:rPr>
      </w:pPr>
      <w:r>
        <w:rPr>
          <w:sz w:val="28"/>
          <w:szCs w:val="28"/>
        </w:rPr>
        <w:t xml:space="preserve">Результаты научных исследований должны быть апробированы и представлены общественности, поэтому в рамках НИР предусмотрена обязательная публикация научных статей и участие в конференциях. Студенту следует проконсультироваться с научным руководителем о выборе журнала для </w:t>
      </w:r>
      <w:r>
        <w:rPr>
          <w:sz w:val="28"/>
          <w:szCs w:val="28"/>
        </w:rPr>
        <w:lastRenderedPageBreak/>
        <w:t>публикации, подготовить научную статью, получить одобрение и рецензию научного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14:paraId="15655A68" w14:textId="77777777" w:rsidR="00920DB8" w:rsidRDefault="00920DB8" w:rsidP="00920DB8">
      <w:pPr>
        <w:spacing w:line="360" w:lineRule="auto"/>
        <w:ind w:firstLine="709"/>
        <w:jc w:val="both"/>
        <w:rPr>
          <w:sz w:val="28"/>
          <w:szCs w:val="28"/>
        </w:rPr>
      </w:pPr>
      <w:r>
        <w:rPr>
          <w:sz w:val="28"/>
          <w:szCs w:val="28"/>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14:paraId="6C49F483" w14:textId="77777777" w:rsidR="00C15431" w:rsidRPr="00F70C54" w:rsidRDefault="00EB11AB" w:rsidP="00EB11AB">
      <w:pPr>
        <w:pStyle w:val="10"/>
        <w:tabs>
          <w:tab w:val="left" w:pos="993"/>
        </w:tabs>
        <w:spacing w:before="0" w:after="0" w:line="360" w:lineRule="auto"/>
        <w:ind w:firstLine="567"/>
        <w:jc w:val="both"/>
        <w:rPr>
          <w:rFonts w:ascii="Times New Roman" w:hAnsi="Times New Roman"/>
          <w:sz w:val="28"/>
          <w:szCs w:val="28"/>
        </w:rPr>
      </w:pPr>
      <w:bookmarkStart w:id="34" w:name="_Toc509303996"/>
      <w:bookmarkStart w:id="35" w:name="_Toc5875582"/>
      <w:bookmarkStart w:id="36" w:name="_Toc69138489"/>
      <w:r>
        <w:rPr>
          <w:rFonts w:ascii="Times New Roman" w:hAnsi="Times New Roman"/>
          <w:sz w:val="28"/>
          <w:szCs w:val="28"/>
        </w:rPr>
        <w:t>9.</w:t>
      </w:r>
      <w:r w:rsidR="00C15431" w:rsidRPr="00F70C54">
        <w:rPr>
          <w:rFonts w:ascii="Times New Roman" w:hAnsi="Times New Roman"/>
          <w:sz w:val="28"/>
          <w:szCs w:val="28"/>
        </w:rPr>
        <w:t>Описание материально-технической базы, необходимой для выполнения НИР</w:t>
      </w:r>
      <w:bookmarkEnd w:id="34"/>
      <w:bookmarkEnd w:id="35"/>
      <w:bookmarkEnd w:id="36"/>
    </w:p>
    <w:p w14:paraId="6C363049" w14:textId="77777777" w:rsidR="00C15431" w:rsidRPr="00F70C54" w:rsidRDefault="00C15431" w:rsidP="00C15431">
      <w:pPr>
        <w:tabs>
          <w:tab w:val="left" w:pos="900"/>
          <w:tab w:val="left" w:pos="1080"/>
        </w:tabs>
        <w:spacing w:line="360" w:lineRule="auto"/>
        <w:ind w:firstLine="709"/>
        <w:jc w:val="both"/>
        <w:rPr>
          <w:sz w:val="28"/>
          <w:szCs w:val="28"/>
        </w:rPr>
      </w:pPr>
      <w:r w:rsidRPr="00F70C54">
        <w:rPr>
          <w:sz w:val="28"/>
          <w:szCs w:val="28"/>
        </w:rPr>
        <w:t>В процессе выполнения НИР студенты могут использовать:</w:t>
      </w:r>
    </w:p>
    <w:p w14:paraId="75E75388" w14:textId="77777777" w:rsidR="00C15431" w:rsidRPr="00F70C54" w:rsidRDefault="00C15431" w:rsidP="00C15431">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F70C54">
        <w:rPr>
          <w:sz w:val="28"/>
          <w:szCs w:val="28"/>
        </w:rPr>
        <w:t>Аудиторные помещения университета, обеспеченные компьютерами с выходом в сеть Интернет.</w:t>
      </w:r>
    </w:p>
    <w:p w14:paraId="467C81B7" w14:textId="77777777" w:rsidR="00C15431" w:rsidRPr="00F70C54" w:rsidRDefault="00C15431" w:rsidP="00C15431">
      <w:pPr>
        <w:numPr>
          <w:ilvl w:val="0"/>
          <w:numId w:val="6"/>
        </w:numPr>
        <w:tabs>
          <w:tab w:val="clear" w:pos="567"/>
          <w:tab w:val="num" w:pos="284"/>
          <w:tab w:val="left" w:pos="900"/>
          <w:tab w:val="left" w:pos="1080"/>
        </w:tabs>
        <w:spacing w:line="360" w:lineRule="auto"/>
        <w:ind w:firstLine="709"/>
        <w:jc w:val="both"/>
        <w:rPr>
          <w:rFonts w:eastAsia="Calibri"/>
          <w:sz w:val="28"/>
          <w:szCs w:val="28"/>
          <w:lang w:eastAsia="ru-RU"/>
        </w:rPr>
      </w:pPr>
      <w:r w:rsidRPr="00F70C54">
        <w:rPr>
          <w:sz w:val="28"/>
          <w:szCs w:val="28"/>
        </w:rPr>
        <w:t>Информационно-справочные и поисковые системы Библиотечно-информационного комплекса (БИК) Финуниверситета: Справочная правовая система «КонсультантПлюс» (</w:t>
      </w:r>
      <w:hyperlink r:id="rId38" w:history="1">
        <w:r w:rsidRPr="00F70C54">
          <w:rPr>
            <w:rStyle w:val="a4"/>
            <w:color w:val="auto"/>
            <w:sz w:val="28"/>
            <w:szCs w:val="28"/>
            <w:u w:val="none"/>
          </w:rPr>
          <w:t>www.consultant.ru</w:t>
        </w:r>
      </w:hyperlink>
      <w:r w:rsidRPr="00F70C54">
        <w:rPr>
          <w:sz w:val="28"/>
          <w:szCs w:val="28"/>
        </w:rPr>
        <w:t>); Справочная правовая система «Гарант» (</w:t>
      </w:r>
      <w:hyperlink r:id="rId39" w:history="1">
        <w:r w:rsidRPr="00F70C54">
          <w:rPr>
            <w:rStyle w:val="a4"/>
            <w:color w:val="auto"/>
            <w:sz w:val="28"/>
            <w:szCs w:val="28"/>
            <w:u w:val="none"/>
          </w:rPr>
          <w:t>www.garant.ru</w:t>
        </w:r>
      </w:hyperlink>
      <w:r w:rsidRPr="00F70C54">
        <w:rPr>
          <w:sz w:val="28"/>
          <w:szCs w:val="28"/>
        </w:rPr>
        <w:t xml:space="preserve">); </w:t>
      </w:r>
      <w:r w:rsidRPr="00F70C54">
        <w:rPr>
          <w:iCs/>
          <w:sz w:val="28"/>
          <w:szCs w:val="28"/>
        </w:rPr>
        <w:t>Справочная правовая система «Кодекс» (</w:t>
      </w:r>
      <w:hyperlink r:id="rId40" w:history="1">
        <w:r w:rsidRPr="00F70C54">
          <w:rPr>
            <w:rStyle w:val="a4"/>
            <w:iCs/>
            <w:color w:val="auto"/>
            <w:sz w:val="28"/>
            <w:szCs w:val="28"/>
            <w:u w:val="none"/>
            <w:lang w:val="en-US"/>
          </w:rPr>
          <w:t>www</w:t>
        </w:r>
        <w:r w:rsidRPr="00F70C54">
          <w:rPr>
            <w:rStyle w:val="a4"/>
            <w:iCs/>
            <w:color w:val="auto"/>
            <w:sz w:val="28"/>
            <w:szCs w:val="28"/>
            <w:u w:val="none"/>
          </w:rPr>
          <w:t>.</w:t>
        </w:r>
        <w:r w:rsidRPr="00F70C54">
          <w:rPr>
            <w:rStyle w:val="a4"/>
            <w:iCs/>
            <w:color w:val="auto"/>
            <w:sz w:val="28"/>
            <w:szCs w:val="28"/>
            <w:u w:val="none"/>
            <w:lang w:val="en-US"/>
          </w:rPr>
          <w:t>kodeks</w:t>
        </w:r>
        <w:r w:rsidRPr="00F70C54">
          <w:rPr>
            <w:rStyle w:val="a4"/>
            <w:iCs/>
            <w:color w:val="auto"/>
            <w:sz w:val="28"/>
            <w:szCs w:val="28"/>
            <w:u w:val="none"/>
          </w:rPr>
          <w:t>.</w:t>
        </w:r>
        <w:r w:rsidRPr="00F70C54">
          <w:rPr>
            <w:rStyle w:val="a4"/>
            <w:iCs/>
            <w:color w:val="auto"/>
            <w:sz w:val="28"/>
            <w:szCs w:val="28"/>
            <w:u w:val="none"/>
            <w:lang w:val="en-US"/>
          </w:rPr>
          <w:t>ru</w:t>
        </w:r>
      </w:hyperlink>
      <w:r w:rsidRPr="00F70C54">
        <w:rPr>
          <w:iCs/>
          <w:sz w:val="28"/>
          <w:szCs w:val="28"/>
        </w:rPr>
        <w:t xml:space="preserve">); </w:t>
      </w:r>
      <w:r w:rsidRPr="00F70C54">
        <w:rPr>
          <w:rFonts w:eastAsia="TimesNewRomanPSMT"/>
          <w:sz w:val="28"/>
          <w:szCs w:val="28"/>
        </w:rPr>
        <w:t>Система комплексного раскрытия информации «СКРИН» (</w:t>
      </w:r>
      <w:hyperlink r:id="rId41" w:history="1">
        <w:r w:rsidRPr="00F70C54">
          <w:rPr>
            <w:rStyle w:val="a4"/>
            <w:rFonts w:eastAsia="TimesNewRomanPSMT"/>
            <w:color w:val="auto"/>
            <w:sz w:val="28"/>
            <w:szCs w:val="28"/>
            <w:u w:val="none"/>
          </w:rPr>
          <w:t>www.skrin.ru</w:t>
        </w:r>
      </w:hyperlink>
      <w:r w:rsidRPr="00F70C54">
        <w:rPr>
          <w:sz w:val="28"/>
          <w:szCs w:val="28"/>
        </w:rPr>
        <w:t xml:space="preserve">); </w:t>
      </w:r>
      <w:r w:rsidRPr="00F70C54">
        <w:rPr>
          <w:rFonts w:eastAsia="TimesNewRomanPSMT"/>
          <w:sz w:val="28"/>
          <w:szCs w:val="28"/>
        </w:rPr>
        <w:t>ITeam-Технологии корпоративного управления (</w:t>
      </w:r>
      <w:hyperlink w:history="1">
        <w:r w:rsidRPr="00F70C54">
          <w:rPr>
            <w:rStyle w:val="a4"/>
            <w:rFonts w:eastAsia="TimesNewRomanPSMT"/>
            <w:color w:val="auto"/>
            <w:sz w:val="28"/>
            <w:szCs w:val="28"/>
            <w:u w:val="none"/>
          </w:rPr>
          <w:t>www.iteam.ru /publications/strategy);</w:t>
        </w:r>
      </w:hyperlink>
      <w:r w:rsidRPr="00F70C54">
        <w:rPr>
          <w:sz w:val="28"/>
          <w:szCs w:val="28"/>
        </w:rPr>
        <w:t xml:space="preserve"> информационная система СПАРК; информационная система Bloomberg; информационная система Thomson Reuters и др.</w:t>
      </w:r>
      <w:r w:rsidRPr="00F70C54">
        <w:rPr>
          <w:rFonts w:eastAsia="Calibri"/>
          <w:sz w:val="28"/>
          <w:szCs w:val="28"/>
          <w:lang w:eastAsia="ru-RU"/>
        </w:rPr>
        <w:t xml:space="preserve"> </w:t>
      </w:r>
    </w:p>
    <w:p w14:paraId="31892651" w14:textId="77777777" w:rsidR="00C15431" w:rsidRPr="00F70C54" w:rsidRDefault="00C15431" w:rsidP="00C15431">
      <w:pPr>
        <w:numPr>
          <w:ilvl w:val="0"/>
          <w:numId w:val="6"/>
        </w:numPr>
        <w:tabs>
          <w:tab w:val="left" w:pos="0"/>
          <w:tab w:val="left" w:pos="480"/>
          <w:tab w:val="left" w:pos="900"/>
          <w:tab w:val="left" w:pos="1080"/>
        </w:tabs>
        <w:spacing w:line="360" w:lineRule="auto"/>
        <w:ind w:firstLine="709"/>
        <w:jc w:val="both"/>
        <w:rPr>
          <w:sz w:val="28"/>
          <w:szCs w:val="28"/>
        </w:rPr>
      </w:pPr>
      <w:r w:rsidRPr="00F70C54">
        <w:rPr>
          <w:rFonts w:eastAsia="Calibri"/>
          <w:sz w:val="28"/>
          <w:szCs w:val="28"/>
          <w:lang w:eastAsia="ru-RU"/>
        </w:rPr>
        <w:t>Библиотечные фонды университета (в т.ч. ЭБС), включающие:</w:t>
      </w:r>
    </w:p>
    <w:p w14:paraId="758FCD49" w14:textId="77777777" w:rsidR="00C15431" w:rsidRPr="00F70C54" w:rsidRDefault="00C15431" w:rsidP="004B5DB3">
      <w:pPr>
        <w:tabs>
          <w:tab w:val="left" w:pos="0"/>
          <w:tab w:val="left" w:pos="480"/>
          <w:tab w:val="left" w:pos="900"/>
          <w:tab w:val="left" w:pos="993"/>
        </w:tabs>
        <w:spacing w:line="360" w:lineRule="auto"/>
        <w:ind w:firstLine="567"/>
        <w:jc w:val="both"/>
        <w:rPr>
          <w:rFonts w:eastAsia="Calibri"/>
          <w:sz w:val="28"/>
          <w:szCs w:val="28"/>
          <w:lang w:eastAsia="ru-RU"/>
        </w:rPr>
      </w:pPr>
      <w:r w:rsidRPr="00F70C54">
        <w:rPr>
          <w:rFonts w:eastAsia="Calibri"/>
          <w:sz w:val="28"/>
          <w:szCs w:val="28"/>
          <w:lang w:eastAsia="ru-RU"/>
        </w:rPr>
        <w:t>основную и дополнительную литературу по НИР;</w:t>
      </w:r>
    </w:p>
    <w:p w14:paraId="69F58463" w14:textId="293A4D10" w:rsidR="00C15431" w:rsidRPr="00F70C54" w:rsidRDefault="00C15431" w:rsidP="001678FF">
      <w:pPr>
        <w:tabs>
          <w:tab w:val="left" w:pos="0"/>
          <w:tab w:val="left" w:pos="480"/>
          <w:tab w:val="left" w:pos="900"/>
          <w:tab w:val="left" w:pos="993"/>
        </w:tabs>
        <w:spacing w:line="360" w:lineRule="auto"/>
        <w:ind w:firstLine="567"/>
        <w:jc w:val="both"/>
        <w:rPr>
          <w:sz w:val="28"/>
          <w:szCs w:val="28"/>
        </w:rPr>
      </w:pPr>
      <w:r w:rsidRPr="00F70C54">
        <w:rPr>
          <w:rFonts w:eastAsia="Calibri"/>
          <w:sz w:val="28"/>
          <w:szCs w:val="28"/>
          <w:lang w:eastAsia="ru-RU"/>
        </w:rPr>
        <w:t xml:space="preserve">периодические </w:t>
      </w:r>
      <w:r w:rsidR="006C7D9D" w:rsidRPr="00F70C54">
        <w:rPr>
          <w:rFonts w:eastAsia="Calibri"/>
          <w:sz w:val="28"/>
          <w:szCs w:val="28"/>
          <w:lang w:eastAsia="ru-RU"/>
        </w:rPr>
        <w:t xml:space="preserve">издания: </w:t>
      </w:r>
      <w:r w:rsidR="003C0516">
        <w:rPr>
          <w:rFonts w:eastAsia="Calibri"/>
          <w:sz w:val="28"/>
          <w:szCs w:val="28"/>
          <w:lang w:eastAsia="ru-RU"/>
        </w:rPr>
        <w:t xml:space="preserve">«Вопросы экономики»; </w:t>
      </w:r>
      <w:r w:rsidR="006C7D9D" w:rsidRPr="00F70C54">
        <w:rPr>
          <w:rFonts w:eastAsia="Calibri"/>
          <w:sz w:val="28"/>
          <w:szCs w:val="28"/>
          <w:lang w:eastAsia="ru-RU"/>
        </w:rPr>
        <w:t>«</w:t>
      </w:r>
      <w:r w:rsidRPr="00F70C54">
        <w:rPr>
          <w:sz w:val="28"/>
          <w:szCs w:val="28"/>
        </w:rPr>
        <w:t>Проблемы теории и практики управления»</w:t>
      </w:r>
      <w:r w:rsidR="003C0516">
        <w:rPr>
          <w:sz w:val="28"/>
          <w:szCs w:val="28"/>
        </w:rPr>
        <w:t>;</w:t>
      </w:r>
      <w:r w:rsidRPr="00F70C54">
        <w:rPr>
          <w:sz w:val="28"/>
          <w:szCs w:val="28"/>
        </w:rPr>
        <w:t xml:space="preserve"> «Гуманитарные и социально-экономические науки»</w:t>
      </w:r>
      <w:r w:rsidR="003C0516">
        <w:rPr>
          <w:sz w:val="28"/>
          <w:szCs w:val="28"/>
        </w:rPr>
        <w:t>;</w:t>
      </w:r>
      <w:r w:rsidRPr="00F70C54">
        <w:rPr>
          <w:sz w:val="28"/>
          <w:szCs w:val="28"/>
        </w:rPr>
        <w:t xml:space="preserve"> «Информационные технологии моделирования и управления»</w:t>
      </w:r>
      <w:r w:rsidR="003C0516">
        <w:rPr>
          <w:sz w:val="28"/>
          <w:szCs w:val="28"/>
        </w:rPr>
        <w:t>;</w:t>
      </w:r>
      <w:r w:rsidRPr="00F70C54">
        <w:rPr>
          <w:sz w:val="28"/>
          <w:szCs w:val="28"/>
        </w:rPr>
        <w:t xml:space="preserve"> «Менеджмент инноваций»</w:t>
      </w:r>
      <w:r w:rsidR="003C0516">
        <w:rPr>
          <w:sz w:val="28"/>
          <w:szCs w:val="28"/>
        </w:rPr>
        <w:t>;</w:t>
      </w:r>
      <w:r w:rsidRPr="00F70C54">
        <w:rPr>
          <w:sz w:val="28"/>
          <w:szCs w:val="28"/>
        </w:rPr>
        <w:t xml:space="preserve"> «Российский журнал менеджмента»</w:t>
      </w:r>
      <w:r w:rsidR="003C0516">
        <w:rPr>
          <w:sz w:val="28"/>
          <w:szCs w:val="28"/>
        </w:rPr>
        <w:t>;</w:t>
      </w:r>
      <w:r w:rsidRPr="00F70C54">
        <w:rPr>
          <w:sz w:val="28"/>
          <w:szCs w:val="28"/>
        </w:rPr>
        <w:t xml:space="preserve"> «Российский экономический журнал»</w:t>
      </w:r>
      <w:r w:rsidR="003C0516">
        <w:rPr>
          <w:sz w:val="28"/>
          <w:szCs w:val="28"/>
        </w:rPr>
        <w:t>;</w:t>
      </w:r>
      <w:r w:rsidRPr="00F70C54">
        <w:rPr>
          <w:sz w:val="28"/>
          <w:szCs w:val="28"/>
        </w:rPr>
        <w:t xml:space="preserve"> «Акционерное общество: вопросы корпоративного управления»</w:t>
      </w:r>
      <w:r w:rsidR="003C0516">
        <w:rPr>
          <w:sz w:val="28"/>
          <w:szCs w:val="28"/>
        </w:rPr>
        <w:t xml:space="preserve">; </w:t>
      </w:r>
      <w:r w:rsidRPr="00F70C54">
        <w:rPr>
          <w:sz w:val="28"/>
          <w:szCs w:val="28"/>
        </w:rPr>
        <w:t>«Опыт корпоративного управления»</w:t>
      </w:r>
      <w:r w:rsidR="003C0516">
        <w:rPr>
          <w:sz w:val="28"/>
          <w:szCs w:val="28"/>
        </w:rPr>
        <w:t>;</w:t>
      </w:r>
      <w:r w:rsidRPr="00F70C54">
        <w:rPr>
          <w:sz w:val="28"/>
          <w:szCs w:val="28"/>
        </w:rPr>
        <w:t xml:space="preserve"> «Корпоративное управление»</w:t>
      </w:r>
      <w:r w:rsidR="003C0516">
        <w:rPr>
          <w:sz w:val="28"/>
          <w:szCs w:val="28"/>
        </w:rPr>
        <w:t>;</w:t>
      </w:r>
      <w:r w:rsidRPr="00F70C54">
        <w:rPr>
          <w:sz w:val="28"/>
          <w:szCs w:val="28"/>
        </w:rPr>
        <w:t xml:space="preserve"> </w:t>
      </w:r>
      <w:r w:rsidR="003C0516">
        <w:rPr>
          <w:sz w:val="28"/>
          <w:szCs w:val="28"/>
        </w:rPr>
        <w:lastRenderedPageBreak/>
        <w:t xml:space="preserve">«Управленец»; </w:t>
      </w:r>
      <w:r w:rsidRPr="00F70C54">
        <w:rPr>
          <w:sz w:val="28"/>
          <w:szCs w:val="28"/>
        </w:rPr>
        <w:t>«Управление компанией»</w:t>
      </w:r>
      <w:r w:rsidR="003C0516">
        <w:rPr>
          <w:sz w:val="28"/>
          <w:szCs w:val="28"/>
        </w:rPr>
        <w:t>;</w:t>
      </w:r>
      <w:r w:rsidRPr="00F70C54">
        <w:rPr>
          <w:sz w:val="28"/>
          <w:szCs w:val="28"/>
        </w:rPr>
        <w:t xml:space="preserve"> «Управление корпоративной культурой»</w:t>
      </w:r>
      <w:r w:rsidR="003C0516">
        <w:rPr>
          <w:sz w:val="28"/>
          <w:szCs w:val="28"/>
        </w:rPr>
        <w:t>;</w:t>
      </w:r>
      <w:r w:rsidR="003C0516" w:rsidRPr="003C0516">
        <w:t xml:space="preserve"> </w:t>
      </w:r>
      <w:r w:rsidR="003C0516" w:rsidRPr="003C0516">
        <w:rPr>
          <w:sz w:val="28"/>
          <w:szCs w:val="28"/>
        </w:rPr>
        <w:t>"Journal of New Economy" - научное издание УрГЭУ</w:t>
      </w:r>
      <w:r w:rsidRPr="00F70C54">
        <w:rPr>
          <w:sz w:val="28"/>
          <w:szCs w:val="28"/>
        </w:rPr>
        <w:t xml:space="preserve"> и др.</w:t>
      </w:r>
      <w:r w:rsidR="001678FF">
        <w:rPr>
          <w:sz w:val="28"/>
          <w:szCs w:val="28"/>
        </w:rPr>
        <w:t xml:space="preserve"> </w:t>
      </w:r>
      <w:r w:rsidRPr="00F70C54">
        <w:rPr>
          <w:sz w:val="28"/>
          <w:szCs w:val="28"/>
        </w:rPr>
        <w:t>доступ к электронной библиотеке диссертаций, авторефератов и др.</w:t>
      </w:r>
    </w:p>
    <w:p w14:paraId="0AE4A947" w14:textId="77777777" w:rsidR="00C15431" w:rsidRPr="00F70C54" w:rsidRDefault="00C15431" w:rsidP="00C15431">
      <w:pPr>
        <w:spacing w:line="360" w:lineRule="auto"/>
        <w:ind w:firstLine="709"/>
        <w:jc w:val="both"/>
        <w:rPr>
          <w:sz w:val="28"/>
          <w:szCs w:val="28"/>
        </w:rPr>
      </w:pPr>
      <w:r w:rsidRPr="00F70C54">
        <w:rPr>
          <w:sz w:val="28"/>
          <w:szCs w:val="28"/>
        </w:rPr>
        <w:t xml:space="preserve">  Электронная библиотека Финансового университета (ЭБ) – информационная система, обеспечивающая формирование и хранение материалов учебного, учебно-методического, научного или другого назначения в электронном виде, с возможностью доступа к ним при помощи информационных компьютерных технологий, в том числе по сети Интернет. Электронная библиотека является частью фонда Библиотечно-информационного комплекса Финуниверситета.</w:t>
      </w:r>
    </w:p>
    <w:p w14:paraId="013EBE12" w14:textId="77777777" w:rsidR="00C15431" w:rsidRPr="00F70C54" w:rsidRDefault="00C15431" w:rsidP="00C15431">
      <w:pPr>
        <w:spacing w:line="360" w:lineRule="auto"/>
        <w:ind w:firstLine="709"/>
        <w:jc w:val="both"/>
        <w:rPr>
          <w:sz w:val="28"/>
          <w:szCs w:val="28"/>
        </w:rPr>
      </w:pPr>
      <w:r w:rsidRPr="00F70C54">
        <w:rPr>
          <w:sz w:val="28"/>
          <w:szCs w:val="28"/>
        </w:rPr>
        <w:t>ЭБ ориентирована на обеспечение информационных потребностей пользователей в процессе обучения и научной деятельности. В ней содержатся монографии, учебная и учебно-методическая литература, диссертации и авторефераты, научные статьи из периодических изданий и другие материалы, опубликованные издательством Финансового университета.</w:t>
      </w:r>
    </w:p>
    <w:p w14:paraId="5F0E71A2" w14:textId="77777777" w:rsidR="00C15431" w:rsidRPr="00F70C54" w:rsidRDefault="00C15431" w:rsidP="00C15431">
      <w:pPr>
        <w:spacing w:line="360" w:lineRule="auto"/>
        <w:ind w:firstLine="709"/>
        <w:jc w:val="both"/>
        <w:rPr>
          <w:sz w:val="28"/>
          <w:szCs w:val="28"/>
        </w:rPr>
      </w:pPr>
      <w:r w:rsidRPr="00F70C54">
        <w:rPr>
          <w:sz w:val="28"/>
          <w:szCs w:val="28"/>
        </w:rPr>
        <w:t xml:space="preserve">ЭБ включает электронные документы, право на размещение которых в </w:t>
      </w:r>
      <w:r w:rsidR="006C7D9D" w:rsidRPr="00F70C54">
        <w:rPr>
          <w:sz w:val="28"/>
          <w:szCs w:val="28"/>
        </w:rPr>
        <w:t>ЭБ, принадлежит</w:t>
      </w:r>
      <w:r w:rsidRPr="00F70C54">
        <w:rPr>
          <w:sz w:val="28"/>
          <w:szCs w:val="28"/>
        </w:rPr>
        <w:t xml:space="preserve"> Финуниверситету:</w:t>
      </w:r>
    </w:p>
    <w:p w14:paraId="482A3D6D" w14:textId="77777777" w:rsidR="00C15431" w:rsidRPr="00F70C54" w:rsidRDefault="00C15431" w:rsidP="00C15431">
      <w:pPr>
        <w:spacing w:line="360" w:lineRule="auto"/>
        <w:ind w:firstLine="709"/>
        <w:jc w:val="both"/>
        <w:rPr>
          <w:sz w:val="28"/>
          <w:szCs w:val="28"/>
        </w:rPr>
      </w:pPr>
      <w:r w:rsidRPr="00F70C54">
        <w:rPr>
          <w:sz w:val="28"/>
          <w:szCs w:val="28"/>
        </w:rPr>
        <w:t>- электронные документы сторонних организаций (издательств, образовательных организаций высшего образования и т. д.), приобретенные БИК по соответствующим возмездным договорам;</w:t>
      </w:r>
    </w:p>
    <w:p w14:paraId="17836148" w14:textId="77777777" w:rsidR="00C15431" w:rsidRPr="00F70C54" w:rsidRDefault="00C15431" w:rsidP="00C15431">
      <w:pPr>
        <w:spacing w:line="360" w:lineRule="auto"/>
        <w:ind w:firstLine="709"/>
        <w:jc w:val="both"/>
        <w:rPr>
          <w:sz w:val="28"/>
          <w:szCs w:val="28"/>
        </w:rPr>
      </w:pPr>
      <w:r w:rsidRPr="00F70C54">
        <w:rPr>
          <w:sz w:val="28"/>
          <w:szCs w:val="28"/>
        </w:rPr>
        <w:t>- электронные документы, созданные ППС Финуниверситета и другими авторами /составителями по договорам с Финуниверситетом, либо в рамках выполнения служебных заданий;</w:t>
      </w:r>
    </w:p>
    <w:p w14:paraId="2637C31A" w14:textId="77777777" w:rsidR="00C15431" w:rsidRPr="00F70C54" w:rsidRDefault="00C15431" w:rsidP="00C15431">
      <w:pPr>
        <w:spacing w:line="360" w:lineRule="auto"/>
        <w:ind w:firstLine="709"/>
        <w:jc w:val="both"/>
        <w:rPr>
          <w:sz w:val="28"/>
          <w:szCs w:val="28"/>
        </w:rPr>
      </w:pPr>
      <w:r w:rsidRPr="00F70C54">
        <w:rPr>
          <w:sz w:val="28"/>
          <w:szCs w:val="28"/>
        </w:rPr>
        <w:t xml:space="preserve">- электронные документы, переданные правообладателями (физическими или юридическими лицами) для размещения в </w:t>
      </w:r>
      <w:r w:rsidR="006C7D9D" w:rsidRPr="00F70C54">
        <w:rPr>
          <w:sz w:val="28"/>
          <w:szCs w:val="28"/>
        </w:rPr>
        <w:t>ЭБ на</w:t>
      </w:r>
      <w:r w:rsidRPr="00F70C54">
        <w:rPr>
          <w:sz w:val="28"/>
          <w:szCs w:val="28"/>
        </w:rPr>
        <w:t xml:space="preserve"> безвозмездной основе с заключением соответствующего договора с Финуниверситетом.</w:t>
      </w:r>
    </w:p>
    <w:p w14:paraId="44447BE9" w14:textId="77777777" w:rsidR="00C15431" w:rsidRPr="00F70C54" w:rsidRDefault="00C15431" w:rsidP="00C15431">
      <w:pPr>
        <w:spacing w:line="360" w:lineRule="auto"/>
        <w:ind w:firstLine="709"/>
        <w:jc w:val="both"/>
        <w:rPr>
          <w:sz w:val="28"/>
          <w:szCs w:val="28"/>
        </w:rPr>
      </w:pPr>
      <w:r w:rsidRPr="00F70C54">
        <w:rPr>
          <w:sz w:val="28"/>
          <w:szCs w:val="28"/>
        </w:rPr>
        <w:t>ЭБ включает следующие виды электронных документов:</w:t>
      </w:r>
    </w:p>
    <w:p w14:paraId="12526DB8" w14:textId="77777777" w:rsidR="00C15431" w:rsidRPr="00F70C54" w:rsidRDefault="00C15431" w:rsidP="00C15431">
      <w:pPr>
        <w:spacing w:line="360" w:lineRule="auto"/>
        <w:ind w:firstLine="709"/>
        <w:jc w:val="both"/>
        <w:rPr>
          <w:sz w:val="28"/>
          <w:szCs w:val="28"/>
        </w:rPr>
      </w:pPr>
      <w:r w:rsidRPr="00F70C54">
        <w:rPr>
          <w:sz w:val="28"/>
          <w:szCs w:val="28"/>
        </w:rPr>
        <w:t xml:space="preserve">- электронные аналоги монографий, учебников, учебных пособий, сборников научных трудов ППС, сборников студенческих научных работ, </w:t>
      </w:r>
      <w:r w:rsidRPr="00F70C54">
        <w:rPr>
          <w:sz w:val="28"/>
          <w:szCs w:val="28"/>
        </w:rPr>
        <w:lastRenderedPageBreak/>
        <w:t>курсов лекций, учебно-методических рекомендаций и других материалов, изданных в Финуниверситете;</w:t>
      </w:r>
    </w:p>
    <w:p w14:paraId="7F47D7AC" w14:textId="77777777" w:rsidR="00C15431" w:rsidRPr="00F70C54" w:rsidRDefault="00C15431" w:rsidP="00C15431">
      <w:pPr>
        <w:spacing w:line="360" w:lineRule="auto"/>
        <w:ind w:firstLine="709"/>
        <w:jc w:val="both"/>
        <w:rPr>
          <w:sz w:val="28"/>
          <w:szCs w:val="28"/>
        </w:rPr>
      </w:pPr>
      <w:r w:rsidRPr="00F70C54">
        <w:rPr>
          <w:sz w:val="28"/>
          <w:szCs w:val="28"/>
        </w:rPr>
        <w:t>-  электронные аналоги диссертаций с авторефератами, защищенных в Финуниверситете;</w:t>
      </w:r>
    </w:p>
    <w:p w14:paraId="0229EBA8" w14:textId="77777777" w:rsidR="00C15431" w:rsidRPr="00F70C54" w:rsidRDefault="00C15431" w:rsidP="00C15431">
      <w:pPr>
        <w:spacing w:line="360" w:lineRule="auto"/>
        <w:ind w:firstLine="709"/>
        <w:jc w:val="both"/>
        <w:rPr>
          <w:sz w:val="28"/>
          <w:szCs w:val="28"/>
        </w:rPr>
      </w:pPr>
      <w:r w:rsidRPr="00F70C54">
        <w:rPr>
          <w:sz w:val="28"/>
          <w:szCs w:val="28"/>
        </w:rPr>
        <w:t>-  электронные аналоги научных журналов, изданных в Финуниверситете;</w:t>
      </w:r>
    </w:p>
    <w:p w14:paraId="1D423D69" w14:textId="77777777" w:rsidR="00C15431" w:rsidRPr="00F70C54" w:rsidRDefault="00C15431" w:rsidP="00C15431">
      <w:pPr>
        <w:spacing w:line="360" w:lineRule="auto"/>
        <w:ind w:firstLine="709"/>
        <w:jc w:val="both"/>
        <w:rPr>
          <w:sz w:val="28"/>
          <w:szCs w:val="28"/>
        </w:rPr>
      </w:pPr>
      <w:r w:rsidRPr="00F70C54">
        <w:rPr>
          <w:sz w:val="28"/>
          <w:szCs w:val="28"/>
        </w:rPr>
        <w:t>- 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113AB386" w14:textId="77777777" w:rsidR="00C15431" w:rsidRPr="00F70C54" w:rsidRDefault="00C15431" w:rsidP="00C15431">
      <w:pPr>
        <w:spacing w:line="360" w:lineRule="auto"/>
        <w:ind w:firstLine="709"/>
        <w:jc w:val="both"/>
        <w:rPr>
          <w:sz w:val="28"/>
          <w:szCs w:val="28"/>
        </w:rPr>
      </w:pPr>
      <w:r w:rsidRPr="00F70C54">
        <w:rPr>
          <w:sz w:val="28"/>
          <w:szCs w:val="28"/>
        </w:rPr>
        <w:t>- электронные аналоги и электронные издания научных, учебных и других изданий, правомерно приобретенные Финуниверситетом из внешних источников;</w:t>
      </w:r>
    </w:p>
    <w:p w14:paraId="1405E603" w14:textId="77777777" w:rsidR="00C15431" w:rsidRPr="00F70C54" w:rsidRDefault="00C15431" w:rsidP="00C15431">
      <w:pPr>
        <w:spacing w:line="360" w:lineRule="auto"/>
        <w:ind w:firstLine="709"/>
        <w:jc w:val="both"/>
        <w:rPr>
          <w:sz w:val="28"/>
          <w:szCs w:val="28"/>
        </w:rPr>
      </w:pPr>
      <w:r w:rsidRPr="00F70C54">
        <w:rPr>
          <w:sz w:val="28"/>
          <w:szCs w:val="28"/>
        </w:rPr>
        <w:t>- 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14:paraId="4155BBC2" w14:textId="3CAB2313" w:rsidR="00C15431" w:rsidRPr="00F70C54" w:rsidRDefault="00C15431" w:rsidP="00C15431">
      <w:pPr>
        <w:tabs>
          <w:tab w:val="left" w:pos="1134"/>
        </w:tabs>
        <w:spacing w:line="360" w:lineRule="auto"/>
        <w:ind w:firstLine="709"/>
        <w:jc w:val="both"/>
        <w:rPr>
          <w:bCs/>
          <w:sz w:val="28"/>
          <w:szCs w:val="28"/>
        </w:rPr>
      </w:pPr>
      <w:r w:rsidRPr="00F70C54">
        <w:rPr>
          <w:sz w:val="28"/>
          <w:szCs w:val="28"/>
        </w:rPr>
        <w:tab/>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r w:rsidR="001678FF">
        <w:rPr>
          <w:sz w:val="28"/>
          <w:szCs w:val="28"/>
        </w:rPr>
        <w:t>.</w:t>
      </w:r>
    </w:p>
    <w:sectPr w:rsidR="00C15431" w:rsidRPr="00F70C54" w:rsidSect="003E22ED">
      <w:footerReference w:type="default" r:id="rId4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37C9A" w14:textId="77777777" w:rsidR="006D0989" w:rsidRDefault="006D0989" w:rsidP="00FE2251">
      <w:r>
        <w:separator/>
      </w:r>
    </w:p>
  </w:endnote>
  <w:endnote w:type="continuationSeparator" w:id="0">
    <w:p w14:paraId="10C8BCA8" w14:textId="77777777" w:rsidR="006D0989" w:rsidRDefault="006D0989"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00000000" w:usb1="E9DFFFFF" w:usb2="0000003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A8CA9" w14:textId="3F83D561" w:rsidR="007C3BAC" w:rsidRDefault="007C3BAC">
    <w:pPr>
      <w:pStyle w:val="ad"/>
      <w:jc w:val="center"/>
    </w:pPr>
    <w:r>
      <w:fldChar w:fldCharType="begin"/>
    </w:r>
    <w:r>
      <w:instrText>PAGE   \* MERGEFORMAT</w:instrText>
    </w:r>
    <w:r>
      <w:fldChar w:fldCharType="separate"/>
    </w:r>
    <w:r w:rsidR="00530D3B" w:rsidRPr="00530D3B">
      <w:rPr>
        <w:noProof/>
        <w:lang w:val="ru-RU"/>
      </w:rPr>
      <w:t>20</w:t>
    </w:r>
    <w:r>
      <w:fldChar w:fldCharType="end"/>
    </w:r>
  </w:p>
  <w:p w14:paraId="0132F349" w14:textId="77777777" w:rsidR="002D6E2A" w:rsidRDefault="002D6E2A"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F6138" w14:textId="77777777" w:rsidR="006D0989" w:rsidRDefault="006D0989" w:rsidP="00FE2251">
      <w:r>
        <w:separator/>
      </w:r>
    </w:p>
  </w:footnote>
  <w:footnote w:type="continuationSeparator" w:id="0">
    <w:p w14:paraId="74F39435" w14:textId="77777777" w:rsidR="006D0989" w:rsidRDefault="006D0989" w:rsidP="00FE2251">
      <w:r>
        <w:continuationSeparator/>
      </w:r>
    </w:p>
  </w:footnote>
  <w:footnote w:id="1">
    <w:p w14:paraId="617F89DC" w14:textId="77777777" w:rsidR="002359CE" w:rsidRPr="002359CE" w:rsidRDefault="002359CE" w:rsidP="00F8638D">
      <w:pPr>
        <w:pStyle w:val="af1"/>
        <w:rPr>
          <w:lang w:val="ru-RU"/>
        </w:rPr>
      </w:pPr>
      <w:r w:rsidRPr="00ED0C29">
        <w:rPr>
          <w:rStyle w:val="af3"/>
        </w:rPr>
        <w:footnoteRef/>
      </w:r>
      <w:r w:rsidRPr="002359CE">
        <w:rPr>
          <w:lang w:val="ru-RU"/>
        </w:rPr>
        <w:t xml:space="preserve"> </w:t>
      </w:r>
      <w:r w:rsidRPr="002359CE">
        <w:rPr>
          <w:rFonts w:eastAsia="Calibri"/>
          <w:lang w:val="ru-RU"/>
        </w:rPr>
        <w:t>Перечень форм НИР для программ магистратуры устанавливается департаментом/ кафедрой.</w:t>
      </w:r>
    </w:p>
  </w:footnote>
  <w:footnote w:id="2">
    <w:p w14:paraId="74D8B9C0" w14:textId="77777777" w:rsidR="002359CE" w:rsidRPr="002359CE" w:rsidRDefault="002359CE" w:rsidP="00F8638D">
      <w:pPr>
        <w:pStyle w:val="af1"/>
        <w:rPr>
          <w:lang w:val="ru-RU" w:eastAsia="ru-RU"/>
        </w:rPr>
      </w:pPr>
      <w:r>
        <w:rPr>
          <w:rStyle w:val="af3"/>
        </w:rPr>
        <w:footnoteRef/>
      </w:r>
      <w:r w:rsidRPr="002359CE">
        <w:rPr>
          <w:lang w:val="ru-RU"/>
        </w:rPr>
        <w:t xml:space="preserve"> </w:t>
      </w:r>
      <w:r w:rsidRPr="002359CE">
        <w:rPr>
          <w:lang w:val="ru-RU" w:eastAsia="ru-RU"/>
        </w:rPr>
        <w:t>Департамент/кафедра предусматрива</w:t>
      </w:r>
      <w:r w:rsidRPr="002359CE">
        <w:rPr>
          <w:b/>
          <w:lang w:val="ru-RU" w:eastAsia="ru-RU"/>
        </w:rPr>
        <w:t>е</w:t>
      </w:r>
      <w:r w:rsidRPr="002359CE">
        <w:rPr>
          <w:lang w:val="ru-RU" w:eastAsia="ru-RU"/>
        </w:rPr>
        <w:t>т вид отчетности по результатам выполнения форм НИР</w:t>
      </w:r>
    </w:p>
    <w:p w14:paraId="395AEC1E" w14:textId="77777777" w:rsidR="002359CE" w:rsidRPr="002359CE" w:rsidRDefault="002359CE" w:rsidP="00F8638D">
      <w:pPr>
        <w:pStyle w:val="af1"/>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4E27EE8"/>
    <w:multiLevelType w:val="hybridMultilevel"/>
    <w:tmpl w:val="4A6EACD2"/>
    <w:lvl w:ilvl="0" w:tplc="9B58286E">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8B4392"/>
    <w:multiLevelType w:val="hybridMultilevel"/>
    <w:tmpl w:val="EB34B7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AD44E1"/>
    <w:multiLevelType w:val="hybridMultilevel"/>
    <w:tmpl w:val="433A91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263C35"/>
    <w:multiLevelType w:val="hybridMultilevel"/>
    <w:tmpl w:val="134A8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D146FE9"/>
    <w:multiLevelType w:val="hybridMultilevel"/>
    <w:tmpl w:val="FA30B416"/>
    <w:lvl w:ilvl="0" w:tplc="49187DEC">
      <w:start w:val="1"/>
      <w:numFmt w:val="decimal"/>
      <w:lvlText w:val="%1."/>
      <w:lvlJc w:val="left"/>
      <w:pPr>
        <w:ind w:left="3054" w:hanging="360"/>
      </w:pPr>
      <w:rPr>
        <w:rFonts w:hint="default"/>
        <w:b w:val="0"/>
      </w:r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6" w15:restartNumberingAfterBreak="0">
    <w:nsid w:val="0DEB2DF0"/>
    <w:multiLevelType w:val="hybridMultilevel"/>
    <w:tmpl w:val="0B3A152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B246DE"/>
    <w:multiLevelType w:val="hybridMultilevel"/>
    <w:tmpl w:val="F9003F04"/>
    <w:lvl w:ilvl="0" w:tplc="00146362">
      <w:start w:val="1"/>
      <w:numFmt w:val="decimal"/>
      <w:lvlText w:val="%1."/>
      <w:lvlJc w:val="left"/>
      <w:pPr>
        <w:ind w:left="672" w:hanging="213"/>
        <w:jc w:val="left"/>
      </w:pPr>
      <w:rPr>
        <w:rFonts w:ascii="Times New Roman" w:eastAsia="Times New Roman" w:hAnsi="Times New Roman" w:cs="Times New Roman" w:hint="default"/>
        <w:b w:val="0"/>
        <w:bCs w:val="0"/>
        <w:i w:val="0"/>
        <w:iCs w:val="0"/>
        <w:spacing w:val="0"/>
        <w:w w:val="97"/>
        <w:sz w:val="26"/>
        <w:szCs w:val="26"/>
        <w:lang w:val="ru-RU" w:eastAsia="en-US" w:bidi="ar-SA"/>
      </w:rPr>
    </w:lvl>
    <w:lvl w:ilvl="1" w:tplc="2B6C45E6">
      <w:numFmt w:val="bullet"/>
      <w:lvlText w:val="•"/>
      <w:lvlJc w:val="left"/>
      <w:pPr>
        <w:ind w:left="1718" w:hanging="213"/>
      </w:pPr>
      <w:rPr>
        <w:rFonts w:hint="default"/>
        <w:lang w:val="ru-RU" w:eastAsia="en-US" w:bidi="ar-SA"/>
      </w:rPr>
    </w:lvl>
    <w:lvl w:ilvl="2" w:tplc="D69E1FC8">
      <w:numFmt w:val="bullet"/>
      <w:lvlText w:val="•"/>
      <w:lvlJc w:val="left"/>
      <w:pPr>
        <w:ind w:left="2757" w:hanging="213"/>
      </w:pPr>
      <w:rPr>
        <w:rFonts w:hint="default"/>
        <w:lang w:val="ru-RU" w:eastAsia="en-US" w:bidi="ar-SA"/>
      </w:rPr>
    </w:lvl>
    <w:lvl w:ilvl="3" w:tplc="90045E60">
      <w:numFmt w:val="bullet"/>
      <w:lvlText w:val="•"/>
      <w:lvlJc w:val="left"/>
      <w:pPr>
        <w:ind w:left="3795" w:hanging="213"/>
      </w:pPr>
      <w:rPr>
        <w:rFonts w:hint="default"/>
        <w:lang w:val="ru-RU" w:eastAsia="en-US" w:bidi="ar-SA"/>
      </w:rPr>
    </w:lvl>
    <w:lvl w:ilvl="4" w:tplc="DF2C5A0A">
      <w:numFmt w:val="bullet"/>
      <w:lvlText w:val="•"/>
      <w:lvlJc w:val="left"/>
      <w:pPr>
        <w:ind w:left="4834" w:hanging="213"/>
      </w:pPr>
      <w:rPr>
        <w:rFonts w:hint="default"/>
        <w:lang w:val="ru-RU" w:eastAsia="en-US" w:bidi="ar-SA"/>
      </w:rPr>
    </w:lvl>
    <w:lvl w:ilvl="5" w:tplc="8AA8F888">
      <w:numFmt w:val="bullet"/>
      <w:lvlText w:val="•"/>
      <w:lvlJc w:val="left"/>
      <w:pPr>
        <w:ind w:left="5873" w:hanging="213"/>
      </w:pPr>
      <w:rPr>
        <w:rFonts w:hint="default"/>
        <w:lang w:val="ru-RU" w:eastAsia="en-US" w:bidi="ar-SA"/>
      </w:rPr>
    </w:lvl>
    <w:lvl w:ilvl="6" w:tplc="149ACA68">
      <w:numFmt w:val="bullet"/>
      <w:lvlText w:val="•"/>
      <w:lvlJc w:val="left"/>
      <w:pPr>
        <w:ind w:left="6911" w:hanging="213"/>
      </w:pPr>
      <w:rPr>
        <w:rFonts w:hint="default"/>
        <w:lang w:val="ru-RU" w:eastAsia="en-US" w:bidi="ar-SA"/>
      </w:rPr>
    </w:lvl>
    <w:lvl w:ilvl="7" w:tplc="84402B3A">
      <w:numFmt w:val="bullet"/>
      <w:lvlText w:val="•"/>
      <w:lvlJc w:val="left"/>
      <w:pPr>
        <w:ind w:left="7950" w:hanging="213"/>
      </w:pPr>
      <w:rPr>
        <w:rFonts w:hint="default"/>
        <w:lang w:val="ru-RU" w:eastAsia="en-US" w:bidi="ar-SA"/>
      </w:rPr>
    </w:lvl>
    <w:lvl w:ilvl="8" w:tplc="BE02E272">
      <w:numFmt w:val="bullet"/>
      <w:lvlText w:val="•"/>
      <w:lvlJc w:val="left"/>
      <w:pPr>
        <w:ind w:left="8989" w:hanging="213"/>
      </w:pPr>
      <w:rPr>
        <w:rFonts w:hint="default"/>
        <w:lang w:val="ru-RU" w:eastAsia="en-US" w:bidi="ar-SA"/>
      </w:rPr>
    </w:lvl>
  </w:abstractNum>
  <w:abstractNum w:abstractNumId="9" w15:restartNumberingAfterBreak="0">
    <w:nsid w:val="154D6C5A"/>
    <w:multiLevelType w:val="hybridMultilevel"/>
    <w:tmpl w:val="FB6AC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4C5212"/>
    <w:multiLevelType w:val="hybridMultilevel"/>
    <w:tmpl w:val="889EB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FE54C7"/>
    <w:multiLevelType w:val="hybridMultilevel"/>
    <w:tmpl w:val="1AD014A6"/>
    <w:lvl w:ilvl="0" w:tplc="0419000F">
      <w:start w:val="1"/>
      <w:numFmt w:val="decimal"/>
      <w:lvlText w:val="%1."/>
      <w:lvlJc w:val="left"/>
      <w:pPr>
        <w:ind w:left="220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598613C"/>
    <w:multiLevelType w:val="hybridMultilevel"/>
    <w:tmpl w:val="9E34AFF4"/>
    <w:lvl w:ilvl="0" w:tplc="A0D2219C">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5E1A57"/>
    <w:multiLevelType w:val="hybridMultilevel"/>
    <w:tmpl w:val="84A088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A716F54"/>
    <w:multiLevelType w:val="hybridMultilevel"/>
    <w:tmpl w:val="9790FC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F92C99"/>
    <w:multiLevelType w:val="hybridMultilevel"/>
    <w:tmpl w:val="2BDA8E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6FE7A62"/>
    <w:multiLevelType w:val="hybridMultilevel"/>
    <w:tmpl w:val="35B244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9D71E7C"/>
    <w:multiLevelType w:val="hybridMultilevel"/>
    <w:tmpl w:val="62966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9F4133"/>
    <w:multiLevelType w:val="hybridMultilevel"/>
    <w:tmpl w:val="0CA450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43816CDC"/>
    <w:multiLevelType w:val="hybridMultilevel"/>
    <w:tmpl w:val="277285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5785171"/>
    <w:multiLevelType w:val="hybridMultilevel"/>
    <w:tmpl w:val="64629D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11A2BCA"/>
    <w:multiLevelType w:val="hybridMultilevel"/>
    <w:tmpl w:val="3524FE48"/>
    <w:lvl w:ilvl="0" w:tplc="B7E2F5C8">
      <w:numFmt w:val="bullet"/>
      <w:lvlText w:val="-"/>
      <w:lvlJc w:val="left"/>
      <w:pPr>
        <w:ind w:left="109"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1" w:tplc="93D2656E">
      <w:numFmt w:val="bullet"/>
      <w:lvlText w:val="•"/>
      <w:lvlJc w:val="left"/>
      <w:pPr>
        <w:ind w:left="422" w:hanging="200"/>
      </w:pPr>
      <w:rPr>
        <w:rFonts w:hint="default"/>
        <w:lang w:val="ru-RU" w:eastAsia="en-US" w:bidi="ar-SA"/>
      </w:rPr>
    </w:lvl>
    <w:lvl w:ilvl="2" w:tplc="A754B18A">
      <w:numFmt w:val="bullet"/>
      <w:lvlText w:val="•"/>
      <w:lvlJc w:val="left"/>
      <w:pPr>
        <w:ind w:left="744" w:hanging="200"/>
      </w:pPr>
      <w:rPr>
        <w:rFonts w:hint="default"/>
        <w:lang w:val="ru-RU" w:eastAsia="en-US" w:bidi="ar-SA"/>
      </w:rPr>
    </w:lvl>
    <w:lvl w:ilvl="3" w:tplc="B2B44682">
      <w:numFmt w:val="bullet"/>
      <w:lvlText w:val="•"/>
      <w:lvlJc w:val="left"/>
      <w:pPr>
        <w:ind w:left="1066" w:hanging="200"/>
      </w:pPr>
      <w:rPr>
        <w:rFonts w:hint="default"/>
        <w:lang w:val="ru-RU" w:eastAsia="en-US" w:bidi="ar-SA"/>
      </w:rPr>
    </w:lvl>
    <w:lvl w:ilvl="4" w:tplc="5FDA9410">
      <w:numFmt w:val="bullet"/>
      <w:lvlText w:val="•"/>
      <w:lvlJc w:val="left"/>
      <w:pPr>
        <w:ind w:left="1388" w:hanging="200"/>
      </w:pPr>
      <w:rPr>
        <w:rFonts w:hint="default"/>
        <w:lang w:val="ru-RU" w:eastAsia="en-US" w:bidi="ar-SA"/>
      </w:rPr>
    </w:lvl>
    <w:lvl w:ilvl="5" w:tplc="B98261FE">
      <w:numFmt w:val="bullet"/>
      <w:lvlText w:val="•"/>
      <w:lvlJc w:val="left"/>
      <w:pPr>
        <w:ind w:left="1710" w:hanging="200"/>
      </w:pPr>
      <w:rPr>
        <w:rFonts w:hint="default"/>
        <w:lang w:val="ru-RU" w:eastAsia="en-US" w:bidi="ar-SA"/>
      </w:rPr>
    </w:lvl>
    <w:lvl w:ilvl="6" w:tplc="A91658FC">
      <w:numFmt w:val="bullet"/>
      <w:lvlText w:val="•"/>
      <w:lvlJc w:val="left"/>
      <w:pPr>
        <w:ind w:left="2032" w:hanging="200"/>
      </w:pPr>
      <w:rPr>
        <w:rFonts w:hint="default"/>
        <w:lang w:val="ru-RU" w:eastAsia="en-US" w:bidi="ar-SA"/>
      </w:rPr>
    </w:lvl>
    <w:lvl w:ilvl="7" w:tplc="2EBEAC5E">
      <w:numFmt w:val="bullet"/>
      <w:lvlText w:val="•"/>
      <w:lvlJc w:val="left"/>
      <w:pPr>
        <w:ind w:left="2354" w:hanging="200"/>
      </w:pPr>
      <w:rPr>
        <w:rFonts w:hint="default"/>
        <w:lang w:val="ru-RU" w:eastAsia="en-US" w:bidi="ar-SA"/>
      </w:rPr>
    </w:lvl>
    <w:lvl w:ilvl="8" w:tplc="4322CB98">
      <w:numFmt w:val="bullet"/>
      <w:lvlText w:val="•"/>
      <w:lvlJc w:val="left"/>
      <w:pPr>
        <w:ind w:left="2676" w:hanging="200"/>
      </w:pPr>
      <w:rPr>
        <w:rFonts w:hint="default"/>
        <w:lang w:val="ru-RU" w:eastAsia="en-US" w:bidi="ar-SA"/>
      </w:rPr>
    </w:lvl>
  </w:abstractNum>
  <w:abstractNum w:abstractNumId="23"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8AA43C2"/>
    <w:multiLevelType w:val="hybridMultilevel"/>
    <w:tmpl w:val="B936F930"/>
    <w:lvl w:ilvl="0" w:tplc="713ED2A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EC738BF"/>
    <w:multiLevelType w:val="hybridMultilevel"/>
    <w:tmpl w:val="6F405A0A"/>
    <w:lvl w:ilvl="0" w:tplc="ADAE8B1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6" w15:restartNumberingAfterBreak="0">
    <w:nsid w:val="5EE96C58"/>
    <w:multiLevelType w:val="hybridMultilevel"/>
    <w:tmpl w:val="7D769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04D2B92"/>
    <w:multiLevelType w:val="hybridMultilevel"/>
    <w:tmpl w:val="7FA423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1327F49"/>
    <w:multiLevelType w:val="hybridMultilevel"/>
    <w:tmpl w:val="E9726418"/>
    <w:lvl w:ilvl="0" w:tplc="8CAC1EE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8294C6A"/>
    <w:multiLevelType w:val="hybridMultilevel"/>
    <w:tmpl w:val="4B987D2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D935F1C"/>
    <w:multiLevelType w:val="hybridMultilevel"/>
    <w:tmpl w:val="59DCE67A"/>
    <w:lvl w:ilvl="0" w:tplc="5D501BC8">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E7E21D2"/>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FFD1F08"/>
    <w:multiLevelType w:val="hybridMultilevel"/>
    <w:tmpl w:val="6F84A6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0925981"/>
    <w:multiLevelType w:val="hybridMultilevel"/>
    <w:tmpl w:val="CFDCDD00"/>
    <w:lvl w:ilvl="0" w:tplc="0419000F">
      <w:start w:val="1"/>
      <w:numFmt w:val="decimal"/>
      <w:lvlText w:val="%1."/>
      <w:lvlJc w:val="left"/>
      <w:pPr>
        <w:ind w:left="1296"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710D4E4F"/>
    <w:multiLevelType w:val="hybridMultilevel"/>
    <w:tmpl w:val="329043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4E832B9"/>
    <w:multiLevelType w:val="hybridMultilevel"/>
    <w:tmpl w:val="551C76EA"/>
    <w:lvl w:ilvl="0" w:tplc="7598EAB0">
      <w:start w:val="1"/>
      <w:numFmt w:val="decimal"/>
      <w:lvlText w:val="%1."/>
      <w:lvlJc w:val="left"/>
      <w:pPr>
        <w:ind w:left="672"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28CAD34">
      <w:numFmt w:val="bullet"/>
      <w:lvlText w:val="•"/>
      <w:lvlJc w:val="left"/>
      <w:pPr>
        <w:ind w:left="1718" w:hanging="286"/>
      </w:pPr>
      <w:rPr>
        <w:rFonts w:hint="default"/>
        <w:lang w:val="ru-RU" w:eastAsia="en-US" w:bidi="ar-SA"/>
      </w:rPr>
    </w:lvl>
    <w:lvl w:ilvl="2" w:tplc="40767E7C">
      <w:numFmt w:val="bullet"/>
      <w:lvlText w:val="•"/>
      <w:lvlJc w:val="left"/>
      <w:pPr>
        <w:ind w:left="2757" w:hanging="286"/>
      </w:pPr>
      <w:rPr>
        <w:rFonts w:hint="default"/>
        <w:lang w:val="ru-RU" w:eastAsia="en-US" w:bidi="ar-SA"/>
      </w:rPr>
    </w:lvl>
    <w:lvl w:ilvl="3" w:tplc="ECC85BB2">
      <w:numFmt w:val="bullet"/>
      <w:lvlText w:val="•"/>
      <w:lvlJc w:val="left"/>
      <w:pPr>
        <w:ind w:left="3795" w:hanging="286"/>
      </w:pPr>
      <w:rPr>
        <w:rFonts w:hint="default"/>
        <w:lang w:val="ru-RU" w:eastAsia="en-US" w:bidi="ar-SA"/>
      </w:rPr>
    </w:lvl>
    <w:lvl w:ilvl="4" w:tplc="0E669D4A">
      <w:numFmt w:val="bullet"/>
      <w:lvlText w:val="•"/>
      <w:lvlJc w:val="left"/>
      <w:pPr>
        <w:ind w:left="4834" w:hanging="286"/>
      </w:pPr>
      <w:rPr>
        <w:rFonts w:hint="default"/>
        <w:lang w:val="ru-RU" w:eastAsia="en-US" w:bidi="ar-SA"/>
      </w:rPr>
    </w:lvl>
    <w:lvl w:ilvl="5" w:tplc="8862B4B8">
      <w:numFmt w:val="bullet"/>
      <w:lvlText w:val="•"/>
      <w:lvlJc w:val="left"/>
      <w:pPr>
        <w:ind w:left="5873" w:hanging="286"/>
      </w:pPr>
      <w:rPr>
        <w:rFonts w:hint="default"/>
        <w:lang w:val="ru-RU" w:eastAsia="en-US" w:bidi="ar-SA"/>
      </w:rPr>
    </w:lvl>
    <w:lvl w:ilvl="6" w:tplc="AB7E9062">
      <w:numFmt w:val="bullet"/>
      <w:lvlText w:val="•"/>
      <w:lvlJc w:val="left"/>
      <w:pPr>
        <w:ind w:left="6911" w:hanging="286"/>
      </w:pPr>
      <w:rPr>
        <w:rFonts w:hint="default"/>
        <w:lang w:val="ru-RU" w:eastAsia="en-US" w:bidi="ar-SA"/>
      </w:rPr>
    </w:lvl>
    <w:lvl w:ilvl="7" w:tplc="A32EC878">
      <w:numFmt w:val="bullet"/>
      <w:lvlText w:val="•"/>
      <w:lvlJc w:val="left"/>
      <w:pPr>
        <w:ind w:left="7950" w:hanging="286"/>
      </w:pPr>
      <w:rPr>
        <w:rFonts w:hint="default"/>
        <w:lang w:val="ru-RU" w:eastAsia="en-US" w:bidi="ar-SA"/>
      </w:rPr>
    </w:lvl>
    <w:lvl w:ilvl="8" w:tplc="18B2CCEA">
      <w:numFmt w:val="bullet"/>
      <w:lvlText w:val="•"/>
      <w:lvlJc w:val="left"/>
      <w:pPr>
        <w:ind w:left="8989" w:hanging="286"/>
      </w:pPr>
      <w:rPr>
        <w:rFonts w:hint="default"/>
        <w:lang w:val="ru-RU" w:eastAsia="en-US" w:bidi="ar-SA"/>
      </w:rPr>
    </w:lvl>
  </w:abstractNum>
  <w:abstractNum w:abstractNumId="36" w15:restartNumberingAfterBreak="0">
    <w:nsid w:val="7DB43BAA"/>
    <w:multiLevelType w:val="multilevel"/>
    <w:tmpl w:val="0000000B"/>
    <w:lvl w:ilvl="0">
      <w:start w:val="1"/>
      <w:numFmt w:val="decimal"/>
      <w:lvlText w:val="%1."/>
      <w:lvlJc w:val="left"/>
      <w:pPr>
        <w:tabs>
          <w:tab w:val="num" w:pos="567"/>
        </w:tabs>
        <w:ind w:left="0" w:firstLine="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num w:numId="1">
    <w:abstractNumId w:val="23"/>
  </w:num>
  <w:num w:numId="2">
    <w:abstractNumId w:val="7"/>
  </w:num>
  <w:num w:numId="3">
    <w:abstractNumId w:val="17"/>
  </w:num>
  <w:num w:numId="4">
    <w:abstractNumId w:val="33"/>
  </w:num>
  <w:num w:numId="5">
    <w:abstractNumId w:val="32"/>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24"/>
  </w:num>
  <w:num w:numId="10">
    <w:abstractNumId w:val="26"/>
  </w:num>
  <w:num w:numId="11">
    <w:abstractNumId w:val="27"/>
  </w:num>
  <w:num w:numId="12">
    <w:abstractNumId w:val="13"/>
  </w:num>
  <w:num w:numId="13">
    <w:abstractNumId w:val="20"/>
  </w:num>
  <w:num w:numId="14">
    <w:abstractNumId w:val="2"/>
  </w:num>
  <w:num w:numId="15">
    <w:abstractNumId w:val="16"/>
  </w:num>
  <w:num w:numId="16">
    <w:abstractNumId w:val="21"/>
  </w:num>
  <w:num w:numId="17">
    <w:abstractNumId w:val="6"/>
  </w:num>
  <w:num w:numId="18">
    <w:abstractNumId w:val="29"/>
  </w:num>
  <w:num w:numId="19">
    <w:abstractNumId w:val="30"/>
  </w:num>
  <w:num w:numId="20">
    <w:abstractNumId w:val="1"/>
  </w:num>
  <w:num w:numId="21">
    <w:abstractNumId w:val="28"/>
  </w:num>
  <w:num w:numId="22">
    <w:abstractNumId w:val="0"/>
  </w:num>
  <w:num w:numId="23">
    <w:abstractNumId w:val="18"/>
  </w:num>
  <w:num w:numId="24">
    <w:abstractNumId w:val="10"/>
  </w:num>
  <w:num w:numId="25">
    <w:abstractNumId w:val="14"/>
  </w:num>
  <w:num w:numId="26">
    <w:abstractNumId w:val="31"/>
  </w:num>
  <w:num w:numId="27">
    <w:abstractNumId w:val="11"/>
  </w:num>
  <w:num w:numId="28">
    <w:abstractNumId w:val="5"/>
  </w:num>
  <w:num w:numId="29">
    <w:abstractNumId w:val="19"/>
  </w:num>
  <w:num w:numId="30">
    <w:abstractNumId w:val="12"/>
  </w:num>
  <w:num w:numId="31">
    <w:abstractNumId w:val="9"/>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4"/>
  </w:num>
  <w:num w:numId="35">
    <w:abstractNumId w:val="8"/>
  </w:num>
  <w:num w:numId="36">
    <w:abstractNumId w:val="22"/>
  </w:num>
  <w:num w:numId="37">
    <w:abstractNumId w:val="35"/>
  </w:num>
  <w:num w:numId="3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1F43"/>
    <w:rsid w:val="00003E8D"/>
    <w:rsid w:val="0000538B"/>
    <w:rsid w:val="0001140E"/>
    <w:rsid w:val="000146ED"/>
    <w:rsid w:val="00023E88"/>
    <w:rsid w:val="000316DC"/>
    <w:rsid w:val="00031F9B"/>
    <w:rsid w:val="00032EC8"/>
    <w:rsid w:val="00042008"/>
    <w:rsid w:val="00064C23"/>
    <w:rsid w:val="0007139F"/>
    <w:rsid w:val="00072A87"/>
    <w:rsid w:val="000739E1"/>
    <w:rsid w:val="0007620A"/>
    <w:rsid w:val="00080F55"/>
    <w:rsid w:val="00087869"/>
    <w:rsid w:val="000936C8"/>
    <w:rsid w:val="000A73D2"/>
    <w:rsid w:val="000C22E0"/>
    <w:rsid w:val="000C4340"/>
    <w:rsid w:val="000C4BC0"/>
    <w:rsid w:val="000C6A04"/>
    <w:rsid w:val="000D1A52"/>
    <w:rsid w:val="000D69E3"/>
    <w:rsid w:val="000D7DF2"/>
    <w:rsid w:val="000E0669"/>
    <w:rsid w:val="000E30EC"/>
    <w:rsid w:val="000E4515"/>
    <w:rsid w:val="000E4AD6"/>
    <w:rsid w:val="000E5BE5"/>
    <w:rsid w:val="000F3565"/>
    <w:rsid w:val="000F5566"/>
    <w:rsid w:val="000F6667"/>
    <w:rsid w:val="000F6A64"/>
    <w:rsid w:val="00100B58"/>
    <w:rsid w:val="00104096"/>
    <w:rsid w:val="00105E72"/>
    <w:rsid w:val="00106DC3"/>
    <w:rsid w:val="00106E5B"/>
    <w:rsid w:val="00111468"/>
    <w:rsid w:val="001135CF"/>
    <w:rsid w:val="001166BF"/>
    <w:rsid w:val="00125661"/>
    <w:rsid w:val="001259EE"/>
    <w:rsid w:val="001301F2"/>
    <w:rsid w:val="001361E6"/>
    <w:rsid w:val="0014079C"/>
    <w:rsid w:val="00142920"/>
    <w:rsid w:val="00144473"/>
    <w:rsid w:val="00151C20"/>
    <w:rsid w:val="00153EC6"/>
    <w:rsid w:val="00155309"/>
    <w:rsid w:val="00155BEC"/>
    <w:rsid w:val="00162568"/>
    <w:rsid w:val="00164ACE"/>
    <w:rsid w:val="001678FF"/>
    <w:rsid w:val="00182DA7"/>
    <w:rsid w:val="001844F8"/>
    <w:rsid w:val="0018645A"/>
    <w:rsid w:val="00195469"/>
    <w:rsid w:val="00196608"/>
    <w:rsid w:val="001C3276"/>
    <w:rsid w:val="001C5E9D"/>
    <w:rsid w:val="001C73EE"/>
    <w:rsid w:val="001D00AF"/>
    <w:rsid w:val="001D5D30"/>
    <w:rsid w:val="001D5F75"/>
    <w:rsid w:val="001E50F9"/>
    <w:rsid w:val="001F0EEB"/>
    <w:rsid w:val="001F6C1D"/>
    <w:rsid w:val="00203DD0"/>
    <w:rsid w:val="00204E92"/>
    <w:rsid w:val="00212247"/>
    <w:rsid w:val="00213F6D"/>
    <w:rsid w:val="002267BF"/>
    <w:rsid w:val="00232DED"/>
    <w:rsid w:val="0023354F"/>
    <w:rsid w:val="002359CE"/>
    <w:rsid w:val="00236BDB"/>
    <w:rsid w:val="002379AE"/>
    <w:rsid w:val="002453E1"/>
    <w:rsid w:val="0024675D"/>
    <w:rsid w:val="00253527"/>
    <w:rsid w:val="002543EF"/>
    <w:rsid w:val="00256897"/>
    <w:rsid w:val="00256DE5"/>
    <w:rsid w:val="00256FD0"/>
    <w:rsid w:val="00261EF2"/>
    <w:rsid w:val="00262261"/>
    <w:rsid w:val="00262FA2"/>
    <w:rsid w:val="0027274E"/>
    <w:rsid w:val="00275E5D"/>
    <w:rsid w:val="0028230E"/>
    <w:rsid w:val="00284AB0"/>
    <w:rsid w:val="00295271"/>
    <w:rsid w:val="00295B00"/>
    <w:rsid w:val="002A1001"/>
    <w:rsid w:val="002A145A"/>
    <w:rsid w:val="002A669C"/>
    <w:rsid w:val="002B08D2"/>
    <w:rsid w:val="002B2B28"/>
    <w:rsid w:val="002C00EA"/>
    <w:rsid w:val="002C2B85"/>
    <w:rsid w:val="002C4979"/>
    <w:rsid w:val="002C7CFD"/>
    <w:rsid w:val="002D64A8"/>
    <w:rsid w:val="002D64E6"/>
    <w:rsid w:val="002D6E2A"/>
    <w:rsid w:val="002F295F"/>
    <w:rsid w:val="002F66EC"/>
    <w:rsid w:val="002F7FDF"/>
    <w:rsid w:val="0030025D"/>
    <w:rsid w:val="00303AD4"/>
    <w:rsid w:val="00320825"/>
    <w:rsid w:val="003259E8"/>
    <w:rsid w:val="00326509"/>
    <w:rsid w:val="00332656"/>
    <w:rsid w:val="00336E16"/>
    <w:rsid w:val="00342E44"/>
    <w:rsid w:val="003462D7"/>
    <w:rsid w:val="003528EB"/>
    <w:rsid w:val="00353CB2"/>
    <w:rsid w:val="003636ED"/>
    <w:rsid w:val="003639EC"/>
    <w:rsid w:val="00364234"/>
    <w:rsid w:val="003704D1"/>
    <w:rsid w:val="003728FA"/>
    <w:rsid w:val="00382834"/>
    <w:rsid w:val="00382958"/>
    <w:rsid w:val="00390B9B"/>
    <w:rsid w:val="00392CF1"/>
    <w:rsid w:val="0039369A"/>
    <w:rsid w:val="003943DA"/>
    <w:rsid w:val="003A0469"/>
    <w:rsid w:val="003A334D"/>
    <w:rsid w:val="003A381C"/>
    <w:rsid w:val="003A5D22"/>
    <w:rsid w:val="003A5D23"/>
    <w:rsid w:val="003B4A77"/>
    <w:rsid w:val="003B6DF4"/>
    <w:rsid w:val="003C0516"/>
    <w:rsid w:val="003D71C2"/>
    <w:rsid w:val="003D7D40"/>
    <w:rsid w:val="003E0BA8"/>
    <w:rsid w:val="003E22ED"/>
    <w:rsid w:val="003E4000"/>
    <w:rsid w:val="003F71F7"/>
    <w:rsid w:val="00401617"/>
    <w:rsid w:val="00401E64"/>
    <w:rsid w:val="00410250"/>
    <w:rsid w:val="00412A35"/>
    <w:rsid w:val="00417E3F"/>
    <w:rsid w:val="00427650"/>
    <w:rsid w:val="00427F43"/>
    <w:rsid w:val="00435243"/>
    <w:rsid w:val="00437CE0"/>
    <w:rsid w:val="00441E8C"/>
    <w:rsid w:val="004442A6"/>
    <w:rsid w:val="004549E5"/>
    <w:rsid w:val="00456CB2"/>
    <w:rsid w:val="004628E1"/>
    <w:rsid w:val="00463CDE"/>
    <w:rsid w:val="004643C1"/>
    <w:rsid w:val="00467168"/>
    <w:rsid w:val="00480F6C"/>
    <w:rsid w:val="00483D84"/>
    <w:rsid w:val="00492919"/>
    <w:rsid w:val="00494605"/>
    <w:rsid w:val="004A47ED"/>
    <w:rsid w:val="004A6B6E"/>
    <w:rsid w:val="004A7C22"/>
    <w:rsid w:val="004B0C84"/>
    <w:rsid w:val="004B5DB3"/>
    <w:rsid w:val="004B7F02"/>
    <w:rsid w:val="004C2BB9"/>
    <w:rsid w:val="004C3D9A"/>
    <w:rsid w:val="004C4C47"/>
    <w:rsid w:val="004C7D49"/>
    <w:rsid w:val="004D1145"/>
    <w:rsid w:val="004D3F22"/>
    <w:rsid w:val="004D7F7A"/>
    <w:rsid w:val="004E30D5"/>
    <w:rsid w:val="00500412"/>
    <w:rsid w:val="00500A65"/>
    <w:rsid w:val="00506335"/>
    <w:rsid w:val="005161C0"/>
    <w:rsid w:val="00522B20"/>
    <w:rsid w:val="00522EFC"/>
    <w:rsid w:val="00525B32"/>
    <w:rsid w:val="00530D3B"/>
    <w:rsid w:val="00533182"/>
    <w:rsid w:val="00535A44"/>
    <w:rsid w:val="00540AE5"/>
    <w:rsid w:val="005413BE"/>
    <w:rsid w:val="005446C0"/>
    <w:rsid w:val="005465F7"/>
    <w:rsid w:val="00547BB0"/>
    <w:rsid w:val="00550EE2"/>
    <w:rsid w:val="00554089"/>
    <w:rsid w:val="005720E8"/>
    <w:rsid w:val="005753A8"/>
    <w:rsid w:val="00575446"/>
    <w:rsid w:val="00575BDC"/>
    <w:rsid w:val="00594B9E"/>
    <w:rsid w:val="005C0F59"/>
    <w:rsid w:val="005C7069"/>
    <w:rsid w:val="005D0435"/>
    <w:rsid w:val="005D571E"/>
    <w:rsid w:val="005D68A4"/>
    <w:rsid w:val="005F22DE"/>
    <w:rsid w:val="005F55BA"/>
    <w:rsid w:val="00601DAF"/>
    <w:rsid w:val="00602CAB"/>
    <w:rsid w:val="0060574E"/>
    <w:rsid w:val="00613CB6"/>
    <w:rsid w:val="00617A26"/>
    <w:rsid w:val="00621F26"/>
    <w:rsid w:val="00632D09"/>
    <w:rsid w:val="00637695"/>
    <w:rsid w:val="006420CA"/>
    <w:rsid w:val="00653F83"/>
    <w:rsid w:val="0065569F"/>
    <w:rsid w:val="00657BB3"/>
    <w:rsid w:val="006611D9"/>
    <w:rsid w:val="006673DA"/>
    <w:rsid w:val="00671DE8"/>
    <w:rsid w:val="006744FB"/>
    <w:rsid w:val="00675681"/>
    <w:rsid w:val="0067571F"/>
    <w:rsid w:val="00676746"/>
    <w:rsid w:val="0068488D"/>
    <w:rsid w:val="0068527F"/>
    <w:rsid w:val="0068552C"/>
    <w:rsid w:val="00691400"/>
    <w:rsid w:val="00694C05"/>
    <w:rsid w:val="00696822"/>
    <w:rsid w:val="0069736D"/>
    <w:rsid w:val="006A00A3"/>
    <w:rsid w:val="006A0C17"/>
    <w:rsid w:val="006A52BE"/>
    <w:rsid w:val="006A672F"/>
    <w:rsid w:val="006B30FD"/>
    <w:rsid w:val="006C4357"/>
    <w:rsid w:val="006C7D9D"/>
    <w:rsid w:val="006D08D8"/>
    <w:rsid w:val="006D0989"/>
    <w:rsid w:val="006D35AD"/>
    <w:rsid w:val="006D6564"/>
    <w:rsid w:val="006D677C"/>
    <w:rsid w:val="006E1BBE"/>
    <w:rsid w:val="006E4F36"/>
    <w:rsid w:val="006F2262"/>
    <w:rsid w:val="006F4C43"/>
    <w:rsid w:val="006F6BAF"/>
    <w:rsid w:val="006F70D0"/>
    <w:rsid w:val="00701E36"/>
    <w:rsid w:val="00704DC7"/>
    <w:rsid w:val="00707B5E"/>
    <w:rsid w:val="00711F5B"/>
    <w:rsid w:val="0072129A"/>
    <w:rsid w:val="00727B41"/>
    <w:rsid w:val="0073147B"/>
    <w:rsid w:val="00737A83"/>
    <w:rsid w:val="00747447"/>
    <w:rsid w:val="00747D87"/>
    <w:rsid w:val="00751811"/>
    <w:rsid w:val="007573A1"/>
    <w:rsid w:val="00757E78"/>
    <w:rsid w:val="00765CD0"/>
    <w:rsid w:val="00765D21"/>
    <w:rsid w:val="007757EC"/>
    <w:rsid w:val="0077611C"/>
    <w:rsid w:val="007804CD"/>
    <w:rsid w:val="007807BE"/>
    <w:rsid w:val="0078215D"/>
    <w:rsid w:val="00795EB8"/>
    <w:rsid w:val="007A09BF"/>
    <w:rsid w:val="007A2053"/>
    <w:rsid w:val="007A330B"/>
    <w:rsid w:val="007A7C04"/>
    <w:rsid w:val="007B0ADC"/>
    <w:rsid w:val="007C3BAC"/>
    <w:rsid w:val="007C69DE"/>
    <w:rsid w:val="007D1275"/>
    <w:rsid w:val="007D2E3A"/>
    <w:rsid w:val="007D5C42"/>
    <w:rsid w:val="007E0C57"/>
    <w:rsid w:val="007E21BE"/>
    <w:rsid w:val="007E5D6A"/>
    <w:rsid w:val="0080305E"/>
    <w:rsid w:val="00804C1E"/>
    <w:rsid w:val="0081188F"/>
    <w:rsid w:val="00811EB6"/>
    <w:rsid w:val="00817B4F"/>
    <w:rsid w:val="0082130E"/>
    <w:rsid w:val="00840D03"/>
    <w:rsid w:val="00842334"/>
    <w:rsid w:val="00842A9E"/>
    <w:rsid w:val="008609CF"/>
    <w:rsid w:val="00861A8D"/>
    <w:rsid w:val="00870169"/>
    <w:rsid w:val="008735AB"/>
    <w:rsid w:val="00876EA2"/>
    <w:rsid w:val="00887E5E"/>
    <w:rsid w:val="00893B35"/>
    <w:rsid w:val="008A0627"/>
    <w:rsid w:val="008A28DD"/>
    <w:rsid w:val="008A339D"/>
    <w:rsid w:val="008A3CC6"/>
    <w:rsid w:val="008A6554"/>
    <w:rsid w:val="008B02F8"/>
    <w:rsid w:val="008B5D5A"/>
    <w:rsid w:val="008E18DB"/>
    <w:rsid w:val="008E58CD"/>
    <w:rsid w:val="008E5E5F"/>
    <w:rsid w:val="00900153"/>
    <w:rsid w:val="00907845"/>
    <w:rsid w:val="00910D4B"/>
    <w:rsid w:val="00920DB8"/>
    <w:rsid w:val="00922CED"/>
    <w:rsid w:val="00923DD3"/>
    <w:rsid w:val="00926AEB"/>
    <w:rsid w:val="00933BD5"/>
    <w:rsid w:val="00943682"/>
    <w:rsid w:val="00945226"/>
    <w:rsid w:val="00947957"/>
    <w:rsid w:val="009501A0"/>
    <w:rsid w:val="0095454D"/>
    <w:rsid w:val="00960F07"/>
    <w:rsid w:val="00963253"/>
    <w:rsid w:val="00975715"/>
    <w:rsid w:val="0097742A"/>
    <w:rsid w:val="00994B57"/>
    <w:rsid w:val="00997C02"/>
    <w:rsid w:val="009A0215"/>
    <w:rsid w:val="009A5262"/>
    <w:rsid w:val="009A6EDB"/>
    <w:rsid w:val="009B1204"/>
    <w:rsid w:val="009B3707"/>
    <w:rsid w:val="009B4589"/>
    <w:rsid w:val="009C5DC7"/>
    <w:rsid w:val="009D02BE"/>
    <w:rsid w:val="009D195B"/>
    <w:rsid w:val="009E0B41"/>
    <w:rsid w:val="009E28CC"/>
    <w:rsid w:val="009E367D"/>
    <w:rsid w:val="009E39E6"/>
    <w:rsid w:val="009E544B"/>
    <w:rsid w:val="009E69C3"/>
    <w:rsid w:val="009F36A0"/>
    <w:rsid w:val="009F5228"/>
    <w:rsid w:val="00A002DD"/>
    <w:rsid w:val="00A00627"/>
    <w:rsid w:val="00A00B7B"/>
    <w:rsid w:val="00A01646"/>
    <w:rsid w:val="00A01E12"/>
    <w:rsid w:val="00A04AC3"/>
    <w:rsid w:val="00A050CE"/>
    <w:rsid w:val="00A06688"/>
    <w:rsid w:val="00A0708E"/>
    <w:rsid w:val="00A32ABF"/>
    <w:rsid w:val="00A46823"/>
    <w:rsid w:val="00A505C2"/>
    <w:rsid w:val="00A57152"/>
    <w:rsid w:val="00A64031"/>
    <w:rsid w:val="00A64D18"/>
    <w:rsid w:val="00A65F78"/>
    <w:rsid w:val="00A73362"/>
    <w:rsid w:val="00A772D8"/>
    <w:rsid w:val="00A77695"/>
    <w:rsid w:val="00A87E2F"/>
    <w:rsid w:val="00A90942"/>
    <w:rsid w:val="00A9359C"/>
    <w:rsid w:val="00A97524"/>
    <w:rsid w:val="00AA246A"/>
    <w:rsid w:val="00AA2C9A"/>
    <w:rsid w:val="00AA395A"/>
    <w:rsid w:val="00AA7C39"/>
    <w:rsid w:val="00AC13E9"/>
    <w:rsid w:val="00AD2D09"/>
    <w:rsid w:val="00AD6F76"/>
    <w:rsid w:val="00AE0C26"/>
    <w:rsid w:val="00AE121A"/>
    <w:rsid w:val="00AE14B3"/>
    <w:rsid w:val="00AE77B9"/>
    <w:rsid w:val="00AF25AF"/>
    <w:rsid w:val="00AF7CF4"/>
    <w:rsid w:val="00B031F6"/>
    <w:rsid w:val="00B03509"/>
    <w:rsid w:val="00B047E9"/>
    <w:rsid w:val="00B04A63"/>
    <w:rsid w:val="00B04CD0"/>
    <w:rsid w:val="00B20FB2"/>
    <w:rsid w:val="00B22FCC"/>
    <w:rsid w:val="00B23D80"/>
    <w:rsid w:val="00B309B2"/>
    <w:rsid w:val="00B33019"/>
    <w:rsid w:val="00B33641"/>
    <w:rsid w:val="00B33D6C"/>
    <w:rsid w:val="00B33EAA"/>
    <w:rsid w:val="00B36C28"/>
    <w:rsid w:val="00B40492"/>
    <w:rsid w:val="00B42C1F"/>
    <w:rsid w:val="00B451A7"/>
    <w:rsid w:val="00B5194E"/>
    <w:rsid w:val="00B55373"/>
    <w:rsid w:val="00B5557D"/>
    <w:rsid w:val="00B56DF8"/>
    <w:rsid w:val="00B627A0"/>
    <w:rsid w:val="00B645D6"/>
    <w:rsid w:val="00B6739C"/>
    <w:rsid w:val="00B752A8"/>
    <w:rsid w:val="00B802D6"/>
    <w:rsid w:val="00B905C3"/>
    <w:rsid w:val="00B90990"/>
    <w:rsid w:val="00B91D13"/>
    <w:rsid w:val="00B92CC0"/>
    <w:rsid w:val="00B93FAD"/>
    <w:rsid w:val="00B9479F"/>
    <w:rsid w:val="00B94F66"/>
    <w:rsid w:val="00BA1158"/>
    <w:rsid w:val="00BA35E0"/>
    <w:rsid w:val="00BA7261"/>
    <w:rsid w:val="00BB0402"/>
    <w:rsid w:val="00BC0873"/>
    <w:rsid w:val="00BC0C55"/>
    <w:rsid w:val="00BC39D4"/>
    <w:rsid w:val="00BD0123"/>
    <w:rsid w:val="00BD0507"/>
    <w:rsid w:val="00BD3BE3"/>
    <w:rsid w:val="00BD3FF4"/>
    <w:rsid w:val="00BD680C"/>
    <w:rsid w:val="00BE0918"/>
    <w:rsid w:val="00BE143F"/>
    <w:rsid w:val="00BE22A5"/>
    <w:rsid w:val="00BE7E93"/>
    <w:rsid w:val="00BF3B40"/>
    <w:rsid w:val="00BF67F1"/>
    <w:rsid w:val="00C00ACD"/>
    <w:rsid w:val="00C015CB"/>
    <w:rsid w:val="00C03160"/>
    <w:rsid w:val="00C0379A"/>
    <w:rsid w:val="00C1169F"/>
    <w:rsid w:val="00C12219"/>
    <w:rsid w:val="00C13808"/>
    <w:rsid w:val="00C15431"/>
    <w:rsid w:val="00C16F00"/>
    <w:rsid w:val="00C16F33"/>
    <w:rsid w:val="00C17F8C"/>
    <w:rsid w:val="00C2286F"/>
    <w:rsid w:val="00C26C52"/>
    <w:rsid w:val="00C27B5B"/>
    <w:rsid w:val="00C30546"/>
    <w:rsid w:val="00C3129A"/>
    <w:rsid w:val="00C3183A"/>
    <w:rsid w:val="00C3462F"/>
    <w:rsid w:val="00C349B6"/>
    <w:rsid w:val="00C3630B"/>
    <w:rsid w:val="00C42D2F"/>
    <w:rsid w:val="00C535AE"/>
    <w:rsid w:val="00C53EEF"/>
    <w:rsid w:val="00C578F7"/>
    <w:rsid w:val="00C579C6"/>
    <w:rsid w:val="00C57BD2"/>
    <w:rsid w:val="00C641EA"/>
    <w:rsid w:val="00C714F8"/>
    <w:rsid w:val="00C8108A"/>
    <w:rsid w:val="00C826D8"/>
    <w:rsid w:val="00C86E0A"/>
    <w:rsid w:val="00C924A5"/>
    <w:rsid w:val="00C94451"/>
    <w:rsid w:val="00C979A1"/>
    <w:rsid w:val="00CA12D2"/>
    <w:rsid w:val="00CB12EF"/>
    <w:rsid w:val="00CB41AF"/>
    <w:rsid w:val="00CB486D"/>
    <w:rsid w:val="00CB6198"/>
    <w:rsid w:val="00CC04EF"/>
    <w:rsid w:val="00CC3F09"/>
    <w:rsid w:val="00CD0AE5"/>
    <w:rsid w:val="00CD149A"/>
    <w:rsid w:val="00CD4274"/>
    <w:rsid w:val="00CD6090"/>
    <w:rsid w:val="00CE04D2"/>
    <w:rsid w:val="00D053F4"/>
    <w:rsid w:val="00D111A1"/>
    <w:rsid w:val="00D1158D"/>
    <w:rsid w:val="00D15EB7"/>
    <w:rsid w:val="00D16B58"/>
    <w:rsid w:val="00D17356"/>
    <w:rsid w:val="00D23B18"/>
    <w:rsid w:val="00D242A7"/>
    <w:rsid w:val="00D261AE"/>
    <w:rsid w:val="00D31DCE"/>
    <w:rsid w:val="00D3311F"/>
    <w:rsid w:val="00D340C1"/>
    <w:rsid w:val="00D34686"/>
    <w:rsid w:val="00D45355"/>
    <w:rsid w:val="00D54574"/>
    <w:rsid w:val="00D56326"/>
    <w:rsid w:val="00D5777B"/>
    <w:rsid w:val="00D6016E"/>
    <w:rsid w:val="00D62947"/>
    <w:rsid w:val="00D72E5F"/>
    <w:rsid w:val="00D80B67"/>
    <w:rsid w:val="00D83490"/>
    <w:rsid w:val="00D841AC"/>
    <w:rsid w:val="00D95CF3"/>
    <w:rsid w:val="00D96E6D"/>
    <w:rsid w:val="00D97CE0"/>
    <w:rsid w:val="00DA04DD"/>
    <w:rsid w:val="00DA5ECF"/>
    <w:rsid w:val="00DB518A"/>
    <w:rsid w:val="00DC0BFF"/>
    <w:rsid w:val="00DC7C23"/>
    <w:rsid w:val="00DC7E6C"/>
    <w:rsid w:val="00DD2CDD"/>
    <w:rsid w:val="00DD4223"/>
    <w:rsid w:val="00DD522D"/>
    <w:rsid w:val="00DE0CC6"/>
    <w:rsid w:val="00DE2917"/>
    <w:rsid w:val="00DE5A2B"/>
    <w:rsid w:val="00DF197E"/>
    <w:rsid w:val="00DF5A81"/>
    <w:rsid w:val="00DF7470"/>
    <w:rsid w:val="00E03C01"/>
    <w:rsid w:val="00E04E21"/>
    <w:rsid w:val="00E115DC"/>
    <w:rsid w:val="00E174A3"/>
    <w:rsid w:val="00E17D69"/>
    <w:rsid w:val="00E20EC5"/>
    <w:rsid w:val="00E225A5"/>
    <w:rsid w:val="00E30F5C"/>
    <w:rsid w:val="00E33012"/>
    <w:rsid w:val="00E362BE"/>
    <w:rsid w:val="00E375AD"/>
    <w:rsid w:val="00E40CE7"/>
    <w:rsid w:val="00E44677"/>
    <w:rsid w:val="00E61373"/>
    <w:rsid w:val="00E634AC"/>
    <w:rsid w:val="00E63609"/>
    <w:rsid w:val="00E660F6"/>
    <w:rsid w:val="00E661C0"/>
    <w:rsid w:val="00E76AD3"/>
    <w:rsid w:val="00E83FA2"/>
    <w:rsid w:val="00E87E97"/>
    <w:rsid w:val="00E92954"/>
    <w:rsid w:val="00E97FF4"/>
    <w:rsid w:val="00EA7EE7"/>
    <w:rsid w:val="00EB11AB"/>
    <w:rsid w:val="00EB2F5D"/>
    <w:rsid w:val="00EB356D"/>
    <w:rsid w:val="00EB6A83"/>
    <w:rsid w:val="00EB7613"/>
    <w:rsid w:val="00EC585C"/>
    <w:rsid w:val="00ED2312"/>
    <w:rsid w:val="00ED4825"/>
    <w:rsid w:val="00ED6359"/>
    <w:rsid w:val="00EE4B9F"/>
    <w:rsid w:val="00EE73BD"/>
    <w:rsid w:val="00EE742E"/>
    <w:rsid w:val="00EE7D4E"/>
    <w:rsid w:val="00EF07F0"/>
    <w:rsid w:val="00EF4351"/>
    <w:rsid w:val="00F01826"/>
    <w:rsid w:val="00F02DEB"/>
    <w:rsid w:val="00F0779A"/>
    <w:rsid w:val="00F10A2C"/>
    <w:rsid w:val="00F21F58"/>
    <w:rsid w:val="00F248C5"/>
    <w:rsid w:val="00F256AA"/>
    <w:rsid w:val="00F26FB2"/>
    <w:rsid w:val="00F41FEC"/>
    <w:rsid w:val="00F46BDB"/>
    <w:rsid w:val="00F474B6"/>
    <w:rsid w:val="00F51BCE"/>
    <w:rsid w:val="00F54F83"/>
    <w:rsid w:val="00F56218"/>
    <w:rsid w:val="00F61238"/>
    <w:rsid w:val="00F61853"/>
    <w:rsid w:val="00F62848"/>
    <w:rsid w:val="00F66B1D"/>
    <w:rsid w:val="00F8638D"/>
    <w:rsid w:val="00F9405C"/>
    <w:rsid w:val="00F97B86"/>
    <w:rsid w:val="00FB00D5"/>
    <w:rsid w:val="00FB0ABB"/>
    <w:rsid w:val="00FB58EE"/>
    <w:rsid w:val="00FB69B3"/>
    <w:rsid w:val="00FC3B94"/>
    <w:rsid w:val="00FC770F"/>
    <w:rsid w:val="00FC7D54"/>
    <w:rsid w:val="00FD1FA7"/>
    <w:rsid w:val="00FD36CD"/>
    <w:rsid w:val="00FD6582"/>
    <w:rsid w:val="00FE0785"/>
    <w:rsid w:val="00FE0928"/>
    <w:rsid w:val="00FE2251"/>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F241C"/>
  <w15:chartTrackingRefBased/>
  <w15:docId w15:val="{23D37533-5D45-4788-A291-610BBD238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B3"/>
    <w:rPr>
      <w:sz w:val="24"/>
      <w:szCs w:val="24"/>
      <w:lang w:eastAsia="ko-KR"/>
    </w:rPr>
  </w:style>
  <w:style w:type="paragraph" w:styleId="10">
    <w:name w:val="heading 1"/>
    <w:basedOn w:val="a"/>
    <w:next w:val="a"/>
    <w:link w:val="11"/>
    <w:qFormat/>
    <w:rsid w:val="00B905C3"/>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basedOn w:val="a"/>
    <w:link w:val="a6"/>
    <w:uiPriority w:val="34"/>
    <w:qFormat/>
    <w:rsid w:val="00694C05"/>
    <w:pPr>
      <w:ind w:left="720"/>
      <w:contextualSpacing/>
    </w:pPr>
    <w:rPr>
      <w:rFonts w:eastAsia="Times New Roman"/>
      <w:lang w:val="x-none" w:eastAsia="x-none"/>
    </w:rPr>
  </w:style>
  <w:style w:type="paragraph" w:styleId="2">
    <w:name w:val="Body Text Indent 2"/>
    <w:basedOn w:val="a"/>
    <w:link w:val="20"/>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0">
    <w:name w:val="Основной текст с отступом 2 Знак"/>
    <w:link w:val="2"/>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1">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basedOn w:val="a"/>
    <w:link w:val="af2"/>
    <w:uiPriority w:val="99"/>
    <w:rsid w:val="0023354F"/>
    <w:rPr>
      <w:rFonts w:eastAsia="Times New Roman"/>
      <w:sz w:val="20"/>
      <w:szCs w:val="20"/>
      <w:lang w:val="en-US" w:eastAsia="en-US"/>
    </w:rPr>
  </w:style>
  <w:style w:type="character" w:customStyle="1" w:styleId="af2">
    <w:name w:val="Текст сноски Знак"/>
    <w:link w:val="af1"/>
    <w:uiPriority w:val="99"/>
    <w:rsid w:val="0023354F"/>
    <w:rPr>
      <w:rFonts w:eastAsia="Times New Roman"/>
      <w:lang w:val="en-US" w:eastAsia="en-US"/>
    </w:rPr>
  </w:style>
  <w:style w:type="character" w:customStyle="1" w:styleId="a6">
    <w:name w:val="Абзац списка Знак"/>
    <w:link w:val="a5"/>
    <w:uiPriority w:val="34"/>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B905C3"/>
    <w:rPr>
      <w:rFonts w:ascii="Calibri Light" w:eastAsia="Times New Roman" w:hAnsi="Calibri Light"/>
      <w:b/>
      <w:bCs/>
      <w:kern w:val="32"/>
      <w:sz w:val="32"/>
      <w:szCs w:val="32"/>
      <w:lang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styleId="af5">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6"/>
    <w:uiPriority w:val="99"/>
    <w:unhideWhenUsed/>
    <w:qFormat/>
    <w:rsid w:val="00EE742E"/>
    <w:pPr>
      <w:spacing w:before="100" w:beforeAutospacing="1" w:after="100" w:afterAutospacing="1"/>
    </w:pPr>
    <w:rPr>
      <w:rFonts w:eastAsia="Times New Roman"/>
      <w:lang w:eastAsia="ru-RU"/>
    </w:rPr>
  </w:style>
  <w:style w:type="character" w:customStyle="1" w:styleId="af6">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5"/>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14">
    <w:name w:val="Неразрешенное упоминание1"/>
    <w:uiPriority w:val="99"/>
    <w:semiHidden/>
    <w:unhideWhenUsed/>
    <w:rsid w:val="00C15431"/>
    <w:rPr>
      <w:color w:val="605E5C"/>
      <w:shd w:val="clear" w:color="auto" w:fill="E1DFDD"/>
    </w:rPr>
  </w:style>
  <w:style w:type="paragraph" w:styleId="af7">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995934">
      <w:bodyDiv w:val="1"/>
      <w:marLeft w:val="0"/>
      <w:marRight w:val="0"/>
      <w:marTop w:val="0"/>
      <w:marBottom w:val="0"/>
      <w:divBdr>
        <w:top w:val="none" w:sz="0" w:space="0" w:color="auto"/>
        <w:left w:val="none" w:sz="0" w:space="0" w:color="auto"/>
        <w:bottom w:val="none" w:sz="0" w:space="0" w:color="auto"/>
        <w:right w:val="none" w:sz="0" w:space="0" w:color="auto"/>
      </w:divBdr>
      <w:divsChild>
        <w:div w:id="214510352">
          <w:marLeft w:val="0"/>
          <w:marRight w:val="0"/>
          <w:marTop w:val="0"/>
          <w:marBottom w:val="0"/>
          <w:divBdr>
            <w:top w:val="none" w:sz="0" w:space="0" w:color="auto"/>
            <w:left w:val="none" w:sz="0" w:space="0" w:color="auto"/>
            <w:bottom w:val="none" w:sz="0" w:space="0" w:color="auto"/>
            <w:right w:val="none" w:sz="0" w:space="0" w:color="auto"/>
          </w:divBdr>
        </w:div>
        <w:div w:id="224074119">
          <w:marLeft w:val="0"/>
          <w:marRight w:val="0"/>
          <w:marTop w:val="0"/>
          <w:marBottom w:val="0"/>
          <w:divBdr>
            <w:top w:val="none" w:sz="0" w:space="0" w:color="auto"/>
            <w:left w:val="none" w:sz="0" w:space="0" w:color="auto"/>
            <w:bottom w:val="none" w:sz="0" w:space="0" w:color="auto"/>
            <w:right w:val="none" w:sz="0" w:space="0" w:color="auto"/>
          </w:divBdr>
        </w:div>
        <w:div w:id="1547255382">
          <w:marLeft w:val="0"/>
          <w:marRight w:val="0"/>
          <w:marTop w:val="0"/>
          <w:marBottom w:val="0"/>
          <w:divBdr>
            <w:top w:val="none" w:sz="0" w:space="0" w:color="auto"/>
            <w:left w:val="none" w:sz="0" w:space="0" w:color="auto"/>
            <w:bottom w:val="none" w:sz="0" w:space="0" w:color="auto"/>
            <w:right w:val="none" w:sz="0" w:space="0" w:color="auto"/>
          </w:divBdr>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544608956">
      <w:bodyDiv w:val="1"/>
      <w:marLeft w:val="0"/>
      <w:marRight w:val="0"/>
      <w:marTop w:val="0"/>
      <w:marBottom w:val="0"/>
      <w:divBdr>
        <w:top w:val="none" w:sz="0" w:space="0" w:color="auto"/>
        <w:left w:val="none" w:sz="0" w:space="0" w:color="auto"/>
        <w:bottom w:val="none" w:sz="0" w:space="0" w:color="auto"/>
        <w:right w:val="none" w:sz="0" w:space="0" w:color="auto"/>
      </w:divBdr>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981471689">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890339600">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si.ru/nti/" TargetMode="External"/><Relationship Id="rId18" Type="http://schemas.openxmlformats.org/officeDocument/2006/relationships/hyperlink" Target="http://www.nccg.ru" TargetMode="External"/><Relationship Id="rId26" Type="http://schemas.openxmlformats.org/officeDocument/2006/relationships/hyperlink" Target="https://spark-interfax.ru/" TargetMode="External"/><Relationship Id="rId39" Type="http://schemas.openxmlformats.org/officeDocument/2006/relationships/hyperlink" Target="http://www.garant.ru" TargetMode="External"/><Relationship Id="rId21" Type="http://schemas.openxmlformats.org/officeDocument/2006/relationships/hyperlink" Target="http://www.quality21.ru" TargetMode="External"/><Relationship Id="rId34" Type="http://schemas.openxmlformats.org/officeDocument/2006/relationships/hyperlink" Target="https://www.jstor.or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amr.ru" TargetMode="External"/><Relationship Id="rId20" Type="http://schemas.openxmlformats.org/officeDocument/2006/relationships/hyperlink" Target="http://www.mergers.ru" TargetMode="External"/><Relationship Id="rId29" Type="http://schemas.openxmlformats.org/officeDocument/2006/relationships/hyperlink" Target="https://www.emerald.com/insight/" TargetMode="External"/><Relationship Id="rId41"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ussia.ru" TargetMode="External"/><Relationship Id="rId24" Type="http://schemas.openxmlformats.org/officeDocument/2006/relationships/hyperlink" Target="http://ebs.prospekt.org/books" TargetMode="External"/><Relationship Id="rId32" Type="http://schemas.openxmlformats.org/officeDocument/2006/relationships/hyperlink" Target="https://ar.oversea.cnki.net/" TargetMode="External"/><Relationship Id="rId37" Type="http://schemas.openxmlformats.org/officeDocument/2006/relationships/hyperlink" Target="https://onlinelibrary.wiley.com/" TargetMode="External"/><Relationship Id="rId40" Type="http://schemas.openxmlformats.org/officeDocument/2006/relationships/hyperlink" Target="http://www.kodeks.ru" TargetMode="External"/><Relationship Id="rId5" Type="http://schemas.openxmlformats.org/officeDocument/2006/relationships/webSettings" Target="webSettings.xml"/><Relationship Id="rId15" Type="http://schemas.openxmlformats.org/officeDocument/2006/relationships/hyperlink" Target="http://www.ipa-moscow.com" TargetMode="External"/><Relationship Id="rId23" Type="http://schemas.openxmlformats.org/officeDocument/2006/relationships/hyperlink" Target="http://elib.fa.ru/" TargetMode="External"/><Relationship Id="rId28" Type="http://schemas.openxmlformats.org/officeDocument/2006/relationships/hyperlink" Target="http://www.sciencedirect.com" TargetMode="External"/><Relationship Id="rId36" Type="http://schemas.openxmlformats.org/officeDocument/2006/relationships/hyperlink" Target="https://www.oecd-ilibrary.org/" TargetMode="External"/><Relationship Id="rId10" Type="http://schemas.openxmlformats.org/officeDocument/2006/relationships/hyperlink" Target="http://www.economy.gov.ru" TargetMode="External"/><Relationship Id="rId19" Type="http://schemas.openxmlformats.org/officeDocument/2006/relationships/hyperlink" Target="http://www.asergroup.ru" TargetMode="External"/><Relationship Id="rId31" Type="http://schemas.openxmlformats.org/officeDocument/2006/relationships/hyperlink" Target="https://hstalks.com/business/journal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www.corp-gov.ru" TargetMode="External"/><Relationship Id="rId22" Type="http://schemas.openxmlformats.org/officeDocument/2006/relationships/hyperlink" Target="http://www.globalinnovationindex.org" TargetMode="External"/><Relationship Id="rId27" Type="http://schemas.openxmlformats.org/officeDocument/2006/relationships/hyperlink" Target="http://link.springer.com/" TargetMode="External"/><Relationship Id="rId30" Type="http://schemas.openxmlformats.org/officeDocument/2006/relationships/hyperlink" Target="https://hstalks.com/business/" TargetMode="External"/><Relationship Id="rId35" Type="http://schemas.openxmlformats.org/officeDocument/2006/relationships/hyperlink" Target="https://academic.oup.com/journals/" TargetMode="External"/><Relationship Id="rId43" Type="http://schemas.openxmlformats.org/officeDocument/2006/relationships/fontTable" Target="fontTable.xml"/><Relationship Id="rId8" Type="http://schemas.openxmlformats.org/officeDocument/2006/relationships/hyperlink" Target="http://elibrary.ru" TargetMode="External"/><Relationship Id="rId3" Type="http://schemas.openxmlformats.org/officeDocument/2006/relationships/styles" Target="styles.xml"/><Relationship Id="rId12" Type="http://schemas.openxmlformats.org/officeDocument/2006/relationships/hyperlink" Target="http://www.gks.ru" TargetMode="External"/><Relationship Id="rId17" Type="http://schemas.openxmlformats.org/officeDocument/2006/relationships/hyperlink" Target="http://www.rid.ru" TargetMode="External"/><Relationship Id="rId25" Type="http://schemas.openxmlformats.org/officeDocument/2006/relationships/hyperlink" Target="http://lib.alpinadigital.ru/" TargetMode="External"/><Relationship Id="rId33" Type="http://schemas.openxmlformats.org/officeDocument/2006/relationships/hyperlink" Target="https://oversea.cnki.net/kns?dbcode=CFLQ" TargetMode="External"/><Relationship Id="rId38"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12459-DA06-4BE2-94ED-B34AC24D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5155</Words>
  <Characters>29384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Home PC</Company>
  <LinksUpToDate>false</LinksUpToDate>
  <CharactersWithSpaces>34471</CharactersWithSpaces>
  <SharedDoc>false</SharedDoc>
  <HLinks>
    <vt:vector size="354" baseType="variant">
      <vt:variant>
        <vt:i4>1638409</vt:i4>
      </vt:variant>
      <vt:variant>
        <vt:i4>204</vt:i4>
      </vt:variant>
      <vt:variant>
        <vt:i4>0</vt:i4>
      </vt:variant>
      <vt:variant>
        <vt:i4>5</vt:i4>
      </vt:variant>
      <vt:variant>
        <vt:lpwstr>http://www.skrin.ru/</vt:lpwstr>
      </vt:variant>
      <vt:variant>
        <vt:lpwstr/>
      </vt:variant>
      <vt:variant>
        <vt:i4>1310811</vt:i4>
      </vt:variant>
      <vt:variant>
        <vt:i4>201</vt:i4>
      </vt:variant>
      <vt:variant>
        <vt:i4>0</vt:i4>
      </vt:variant>
      <vt:variant>
        <vt:i4>5</vt:i4>
      </vt:variant>
      <vt:variant>
        <vt:lpwstr>http://www.kodeks.ru/</vt:lpwstr>
      </vt:variant>
      <vt:variant>
        <vt:lpwstr/>
      </vt:variant>
      <vt:variant>
        <vt:i4>720982</vt:i4>
      </vt:variant>
      <vt:variant>
        <vt:i4>198</vt:i4>
      </vt:variant>
      <vt:variant>
        <vt:i4>0</vt:i4>
      </vt:variant>
      <vt:variant>
        <vt:i4>5</vt:i4>
      </vt:variant>
      <vt:variant>
        <vt:lpwstr>http://www.garant.ru/</vt:lpwstr>
      </vt:variant>
      <vt:variant>
        <vt:lpwstr/>
      </vt:variant>
      <vt:variant>
        <vt:i4>1179719</vt:i4>
      </vt:variant>
      <vt:variant>
        <vt:i4>195</vt:i4>
      </vt:variant>
      <vt:variant>
        <vt:i4>0</vt:i4>
      </vt:variant>
      <vt:variant>
        <vt:i4>5</vt:i4>
      </vt:variant>
      <vt:variant>
        <vt:lpwstr>http://www.consultant.ru/</vt:lpwstr>
      </vt:variant>
      <vt:variant>
        <vt:lpwstr/>
      </vt:variant>
      <vt:variant>
        <vt:i4>7929891</vt:i4>
      </vt:variant>
      <vt:variant>
        <vt:i4>192</vt:i4>
      </vt:variant>
      <vt:variant>
        <vt:i4>0</vt:i4>
      </vt:variant>
      <vt:variant>
        <vt:i4>5</vt:i4>
      </vt:variant>
      <vt:variant>
        <vt:lpwstr>http://apps.webofknowledge.com/</vt:lpwstr>
      </vt:variant>
      <vt:variant>
        <vt:lpwstr/>
      </vt:variant>
      <vt:variant>
        <vt:i4>8061053</vt:i4>
      </vt:variant>
      <vt:variant>
        <vt:i4>189</vt:i4>
      </vt:variant>
      <vt:variant>
        <vt:i4>0</vt:i4>
      </vt:variant>
      <vt:variant>
        <vt:i4>5</vt:i4>
      </vt:variant>
      <vt:variant>
        <vt:lpwstr>http://eduvideo.online/</vt:lpwstr>
      </vt:variant>
      <vt:variant>
        <vt:lpwstr/>
      </vt:variant>
      <vt:variant>
        <vt:i4>327744</vt:i4>
      </vt:variant>
      <vt:variant>
        <vt:i4>186</vt:i4>
      </vt:variant>
      <vt:variant>
        <vt:i4>0</vt:i4>
      </vt:variant>
      <vt:variant>
        <vt:i4>5</vt:i4>
      </vt:variant>
      <vt:variant>
        <vt:lpwstr>http://link.springer.com/</vt:lpwstr>
      </vt:variant>
      <vt:variant>
        <vt:lpwstr/>
      </vt:variant>
      <vt:variant>
        <vt:i4>2490472</vt:i4>
      </vt:variant>
      <vt:variant>
        <vt:i4>183</vt:i4>
      </vt:variant>
      <vt:variant>
        <vt:i4>0</vt:i4>
      </vt:variant>
      <vt:variant>
        <vt:i4>5</vt:i4>
      </vt:variant>
      <vt:variant>
        <vt:lpwstr>https://www.scopus.com/</vt:lpwstr>
      </vt:variant>
      <vt:variant>
        <vt:lpwstr/>
      </vt:variant>
      <vt:variant>
        <vt:i4>3473465</vt:i4>
      </vt:variant>
      <vt:variant>
        <vt:i4>180</vt:i4>
      </vt:variant>
      <vt:variant>
        <vt:i4>0</vt:i4>
      </vt:variant>
      <vt:variant>
        <vt:i4>5</vt:i4>
      </vt:variant>
      <vt:variant>
        <vt:lpwstr>https://ruslana.bvdep.com/</vt:lpwstr>
      </vt:variant>
      <vt:variant>
        <vt:lpwstr/>
      </vt:variant>
      <vt:variant>
        <vt:i4>1638403</vt:i4>
      </vt:variant>
      <vt:variant>
        <vt:i4>177</vt:i4>
      </vt:variant>
      <vt:variant>
        <vt:i4>0</vt:i4>
      </vt:variant>
      <vt:variant>
        <vt:i4>5</vt:i4>
      </vt:variant>
      <vt:variant>
        <vt:lpwstr>https://search.proquest.com/</vt:lpwstr>
      </vt:variant>
      <vt:variant>
        <vt:lpwstr/>
      </vt:variant>
      <vt:variant>
        <vt:i4>1638403</vt:i4>
      </vt:variant>
      <vt:variant>
        <vt:i4>174</vt:i4>
      </vt:variant>
      <vt:variant>
        <vt:i4>0</vt:i4>
      </vt:variant>
      <vt:variant>
        <vt:i4>5</vt:i4>
      </vt:variant>
      <vt:variant>
        <vt:lpwstr>https://search.proquest.com/</vt:lpwstr>
      </vt:variant>
      <vt:variant>
        <vt:lpwstr/>
      </vt:variant>
      <vt:variant>
        <vt:i4>3866742</vt:i4>
      </vt:variant>
      <vt:variant>
        <vt:i4>171</vt:i4>
      </vt:variant>
      <vt:variant>
        <vt:i4>0</vt:i4>
      </vt:variant>
      <vt:variant>
        <vt:i4>5</vt:i4>
      </vt:variant>
      <vt:variant>
        <vt:lpwstr>https://academic.oup.com/journals/</vt:lpwstr>
      </vt:variant>
      <vt:variant>
        <vt:lpwstr/>
      </vt:variant>
      <vt:variant>
        <vt:i4>6488189</vt:i4>
      </vt:variant>
      <vt:variant>
        <vt:i4>168</vt:i4>
      </vt:variant>
      <vt:variant>
        <vt:i4>0</vt:i4>
      </vt:variant>
      <vt:variant>
        <vt:i4>5</vt:i4>
      </vt:variant>
      <vt:variant>
        <vt:lpwstr>https://oxford.universitypressscholarship.com/</vt:lpwstr>
      </vt:variant>
      <vt:variant>
        <vt:lpwstr/>
      </vt:variant>
      <vt:variant>
        <vt:i4>786497</vt:i4>
      </vt:variant>
      <vt:variant>
        <vt:i4>165</vt:i4>
      </vt:variant>
      <vt:variant>
        <vt:i4>0</vt:i4>
      </vt:variant>
      <vt:variant>
        <vt:i4>5</vt:i4>
      </vt:variant>
      <vt:variant>
        <vt:lpwstr>https://hstalks.com/business/</vt:lpwstr>
      </vt:variant>
      <vt:variant>
        <vt:lpwstr/>
      </vt:variant>
      <vt:variant>
        <vt:i4>1048649</vt:i4>
      </vt:variant>
      <vt:variant>
        <vt:i4>162</vt:i4>
      </vt:variant>
      <vt:variant>
        <vt:i4>0</vt:i4>
      </vt:variant>
      <vt:variant>
        <vt:i4>5</vt:i4>
      </vt:variant>
      <vt:variant>
        <vt:lpwstr>https://www.emis.com/php/companies/overview/index</vt:lpwstr>
      </vt:variant>
      <vt:variant>
        <vt:lpwstr/>
      </vt:variant>
      <vt:variant>
        <vt:i4>1376322</vt:i4>
      </vt:variant>
      <vt:variant>
        <vt:i4>159</vt:i4>
      </vt:variant>
      <vt:variant>
        <vt:i4>0</vt:i4>
      </vt:variant>
      <vt:variant>
        <vt:i4>5</vt:i4>
      </vt:variant>
      <vt:variant>
        <vt:lpwstr>https://www.emerald.com/insight/</vt:lpwstr>
      </vt:variant>
      <vt:variant>
        <vt:lpwstr/>
      </vt:variant>
      <vt:variant>
        <vt:i4>4980737</vt:i4>
      </vt:variant>
      <vt:variant>
        <vt:i4>156</vt:i4>
      </vt:variant>
      <vt:variant>
        <vt:i4>0</vt:i4>
      </vt:variant>
      <vt:variant>
        <vt:i4>5</vt:i4>
      </vt:variant>
      <vt:variant>
        <vt:lpwstr>http://www.sciencedirect.com/</vt:lpwstr>
      </vt:variant>
      <vt:variant>
        <vt:lpwstr/>
      </vt:variant>
      <vt:variant>
        <vt:i4>26</vt:i4>
      </vt:variant>
      <vt:variant>
        <vt:i4>153</vt:i4>
      </vt:variant>
      <vt:variant>
        <vt:i4>0</vt:i4>
      </vt:variant>
      <vt:variant>
        <vt:i4>5</vt:i4>
      </vt:variant>
      <vt:variant>
        <vt:lpwstr>http://search.ebscohost.com/</vt:lpwstr>
      </vt:variant>
      <vt:variant>
        <vt:lpwstr/>
      </vt:variant>
      <vt:variant>
        <vt:i4>1245208</vt:i4>
      </vt:variant>
      <vt:variant>
        <vt:i4>150</vt:i4>
      </vt:variant>
      <vt:variant>
        <vt:i4>0</vt:i4>
      </vt:variant>
      <vt:variant>
        <vt:i4>5</vt:i4>
      </vt:variant>
      <vt:variant>
        <vt:lpwstr>http://library.fa.ru/resource.asp?id=527</vt:lpwstr>
      </vt:variant>
      <vt:variant>
        <vt:lpwstr/>
      </vt:variant>
      <vt:variant>
        <vt:i4>7143541</vt:i4>
      </vt:variant>
      <vt:variant>
        <vt:i4>147</vt:i4>
      </vt:variant>
      <vt:variant>
        <vt:i4>0</vt:i4>
      </vt:variant>
      <vt:variant>
        <vt:i4>5</vt:i4>
      </vt:variant>
      <vt:variant>
        <vt:lpwstr>http://ar.cnki.net/ACADREF</vt:lpwstr>
      </vt:variant>
      <vt:variant>
        <vt:lpwstr/>
      </vt:variant>
      <vt:variant>
        <vt:i4>7733356</vt:i4>
      </vt:variant>
      <vt:variant>
        <vt:i4>144</vt:i4>
      </vt:variant>
      <vt:variant>
        <vt:i4>0</vt:i4>
      </vt:variant>
      <vt:variant>
        <vt:i4>5</vt:i4>
      </vt:variant>
      <vt:variant>
        <vt:lpwstr>https://spark-interfax.ru/</vt:lpwstr>
      </vt:variant>
      <vt:variant>
        <vt:lpwstr/>
      </vt:variant>
      <vt:variant>
        <vt:i4>3342451</vt:i4>
      </vt:variant>
      <vt:variant>
        <vt:i4>141</vt:i4>
      </vt:variant>
      <vt:variant>
        <vt:i4>0</vt:i4>
      </vt:variant>
      <vt:variant>
        <vt:i4>5</vt:i4>
      </vt:variant>
      <vt:variant>
        <vt:lpwstr>https://cbonds.ru/</vt:lpwstr>
      </vt:variant>
      <vt:variant>
        <vt:lpwstr/>
      </vt:variant>
      <vt:variant>
        <vt:i4>3407930</vt:i4>
      </vt:variant>
      <vt:variant>
        <vt:i4>138</vt:i4>
      </vt:variant>
      <vt:variant>
        <vt:i4>0</vt:i4>
      </vt:variant>
      <vt:variant>
        <vt:i4>5</vt:i4>
      </vt:variant>
      <vt:variant>
        <vt:lpwstr>http://www.1jur.ru/</vt:lpwstr>
      </vt:variant>
      <vt:variant>
        <vt:lpwstr/>
      </vt:variant>
      <vt:variant>
        <vt:i4>2293869</vt:i4>
      </vt:variant>
      <vt:variant>
        <vt:i4>135</vt:i4>
      </vt:variant>
      <vt:variant>
        <vt:i4>0</vt:i4>
      </vt:variant>
      <vt:variant>
        <vt:i4>5</vt:i4>
      </vt:variant>
      <vt:variant>
        <vt:lpwstr>http://www.1fd.ru/</vt:lpwstr>
      </vt:variant>
      <vt:variant>
        <vt:lpwstr/>
      </vt:variant>
      <vt:variant>
        <vt:i4>71827502</vt:i4>
      </vt:variant>
      <vt:variant>
        <vt:i4>132</vt:i4>
      </vt:variant>
      <vt:variant>
        <vt:i4>0</vt:i4>
      </vt:variant>
      <vt:variant>
        <vt:i4>5</vt:i4>
      </vt:variant>
      <vt:variant>
        <vt:lpwstr>http://нэб.рф/</vt:lpwstr>
      </vt:variant>
      <vt:variant>
        <vt:lpwstr/>
      </vt:variant>
      <vt:variant>
        <vt:i4>8126573</vt:i4>
      </vt:variant>
      <vt:variant>
        <vt:i4>129</vt:i4>
      </vt:variant>
      <vt:variant>
        <vt:i4>0</vt:i4>
      </vt:variant>
      <vt:variant>
        <vt:i4>5</vt:i4>
      </vt:variant>
      <vt:variant>
        <vt:lpwstr>http://elibrary.ru/</vt:lpwstr>
      </vt:variant>
      <vt:variant>
        <vt:lpwstr/>
      </vt:variant>
      <vt:variant>
        <vt:i4>3276862</vt:i4>
      </vt:variant>
      <vt:variant>
        <vt:i4>126</vt:i4>
      </vt:variant>
      <vt:variant>
        <vt:i4>0</vt:i4>
      </vt:variant>
      <vt:variant>
        <vt:i4>5</vt:i4>
      </vt:variant>
      <vt:variant>
        <vt:lpwstr>https://grebennikon.ru/</vt:lpwstr>
      </vt:variant>
      <vt:variant>
        <vt:lpwstr/>
      </vt:variant>
      <vt:variant>
        <vt:i4>1835024</vt:i4>
      </vt:variant>
      <vt:variant>
        <vt:i4>123</vt:i4>
      </vt:variant>
      <vt:variant>
        <vt:i4>0</vt:i4>
      </vt:variant>
      <vt:variant>
        <vt:i4>5</vt:i4>
      </vt:variant>
      <vt:variant>
        <vt:lpwstr>http://lib.alpinadigital.ru/</vt:lpwstr>
      </vt:variant>
      <vt:variant>
        <vt:lpwstr/>
      </vt:variant>
      <vt:variant>
        <vt:i4>5308498</vt:i4>
      </vt:variant>
      <vt:variant>
        <vt:i4>120</vt:i4>
      </vt:variant>
      <vt:variant>
        <vt:i4>0</vt:i4>
      </vt:variant>
      <vt:variant>
        <vt:i4>5</vt:i4>
      </vt:variant>
      <vt:variant>
        <vt:lpwstr>https://urait.ru/</vt:lpwstr>
      </vt:variant>
      <vt:variant>
        <vt:lpwstr/>
      </vt:variant>
      <vt:variant>
        <vt:i4>3801188</vt:i4>
      </vt:variant>
      <vt:variant>
        <vt:i4>117</vt:i4>
      </vt:variant>
      <vt:variant>
        <vt:i4>0</vt:i4>
      </vt:variant>
      <vt:variant>
        <vt:i4>5</vt:i4>
      </vt:variant>
      <vt:variant>
        <vt:lpwstr>http://www.znanium.com/</vt:lpwstr>
      </vt:variant>
      <vt:variant>
        <vt:lpwstr/>
      </vt:variant>
      <vt:variant>
        <vt:i4>983071</vt:i4>
      </vt:variant>
      <vt:variant>
        <vt:i4>114</vt:i4>
      </vt:variant>
      <vt:variant>
        <vt:i4>0</vt:i4>
      </vt:variant>
      <vt:variant>
        <vt:i4>5</vt:i4>
      </vt:variant>
      <vt:variant>
        <vt:lpwstr>http://biblioclub.ru/</vt:lpwstr>
      </vt:variant>
      <vt:variant>
        <vt:lpwstr/>
      </vt:variant>
      <vt:variant>
        <vt:i4>8192038</vt:i4>
      </vt:variant>
      <vt:variant>
        <vt:i4>111</vt:i4>
      </vt:variant>
      <vt:variant>
        <vt:i4>0</vt:i4>
      </vt:variant>
      <vt:variant>
        <vt:i4>5</vt:i4>
      </vt:variant>
      <vt:variant>
        <vt:lpwstr>http://www.book.ru/</vt:lpwstr>
      </vt:variant>
      <vt:variant>
        <vt:lpwstr/>
      </vt:variant>
      <vt:variant>
        <vt:i4>3473466</vt:i4>
      </vt:variant>
      <vt:variant>
        <vt:i4>108</vt:i4>
      </vt:variant>
      <vt:variant>
        <vt:i4>0</vt:i4>
      </vt:variant>
      <vt:variant>
        <vt:i4>5</vt:i4>
      </vt:variant>
      <vt:variant>
        <vt:lpwstr>http://elib.fa.ru/</vt:lpwstr>
      </vt:variant>
      <vt:variant>
        <vt:lpwstr/>
      </vt:variant>
      <vt:variant>
        <vt:i4>5570562</vt:i4>
      </vt:variant>
      <vt:variant>
        <vt:i4>105</vt:i4>
      </vt:variant>
      <vt:variant>
        <vt:i4>0</vt:i4>
      </vt:variant>
      <vt:variant>
        <vt:i4>5</vt:i4>
      </vt:variant>
      <vt:variant>
        <vt:lpwstr>http://www.globalinnovationindex.org/</vt:lpwstr>
      </vt:variant>
      <vt:variant>
        <vt:lpwstr/>
      </vt:variant>
      <vt:variant>
        <vt:i4>4653140</vt:i4>
      </vt:variant>
      <vt:variant>
        <vt:i4>102</vt:i4>
      </vt:variant>
      <vt:variant>
        <vt:i4>0</vt:i4>
      </vt:variant>
      <vt:variant>
        <vt:i4>5</vt:i4>
      </vt:variant>
      <vt:variant>
        <vt:lpwstr>http://www.quality21.ru/</vt:lpwstr>
      </vt:variant>
      <vt:variant>
        <vt:lpwstr/>
      </vt:variant>
      <vt:variant>
        <vt:i4>8323195</vt:i4>
      </vt:variant>
      <vt:variant>
        <vt:i4>99</vt:i4>
      </vt:variant>
      <vt:variant>
        <vt:i4>0</vt:i4>
      </vt:variant>
      <vt:variant>
        <vt:i4>5</vt:i4>
      </vt:variant>
      <vt:variant>
        <vt:lpwstr>http://www.mergers.ru/</vt:lpwstr>
      </vt:variant>
      <vt:variant>
        <vt:lpwstr/>
      </vt:variant>
      <vt:variant>
        <vt:i4>655373</vt:i4>
      </vt:variant>
      <vt:variant>
        <vt:i4>96</vt:i4>
      </vt:variant>
      <vt:variant>
        <vt:i4>0</vt:i4>
      </vt:variant>
      <vt:variant>
        <vt:i4>5</vt:i4>
      </vt:variant>
      <vt:variant>
        <vt:lpwstr>http://www.asergroup.ru/</vt:lpwstr>
      </vt:variant>
      <vt:variant>
        <vt:lpwstr/>
      </vt:variant>
      <vt:variant>
        <vt:i4>8192038</vt:i4>
      </vt:variant>
      <vt:variant>
        <vt:i4>93</vt:i4>
      </vt:variant>
      <vt:variant>
        <vt:i4>0</vt:i4>
      </vt:variant>
      <vt:variant>
        <vt:i4>5</vt:i4>
      </vt:variant>
      <vt:variant>
        <vt:lpwstr>http://www.nccg.ru/</vt:lpwstr>
      </vt:variant>
      <vt:variant>
        <vt:lpwstr/>
      </vt:variant>
      <vt:variant>
        <vt:i4>6291554</vt:i4>
      </vt:variant>
      <vt:variant>
        <vt:i4>90</vt:i4>
      </vt:variant>
      <vt:variant>
        <vt:i4>0</vt:i4>
      </vt:variant>
      <vt:variant>
        <vt:i4>5</vt:i4>
      </vt:variant>
      <vt:variant>
        <vt:lpwstr>http://www.rid.ru/</vt:lpwstr>
      </vt:variant>
      <vt:variant>
        <vt:lpwstr/>
      </vt:variant>
      <vt:variant>
        <vt:i4>6619238</vt:i4>
      </vt:variant>
      <vt:variant>
        <vt:i4>87</vt:i4>
      </vt:variant>
      <vt:variant>
        <vt:i4>0</vt:i4>
      </vt:variant>
      <vt:variant>
        <vt:i4>5</vt:i4>
      </vt:variant>
      <vt:variant>
        <vt:lpwstr>http://www.amr.ru/</vt:lpwstr>
      </vt:variant>
      <vt:variant>
        <vt:lpwstr/>
      </vt:variant>
      <vt:variant>
        <vt:i4>3932280</vt:i4>
      </vt:variant>
      <vt:variant>
        <vt:i4>84</vt:i4>
      </vt:variant>
      <vt:variant>
        <vt:i4>0</vt:i4>
      </vt:variant>
      <vt:variant>
        <vt:i4>5</vt:i4>
      </vt:variant>
      <vt:variant>
        <vt:lpwstr>http://www.ipa-moscow.com/</vt:lpwstr>
      </vt:variant>
      <vt:variant>
        <vt:lpwstr/>
      </vt:variant>
      <vt:variant>
        <vt:i4>2293804</vt:i4>
      </vt:variant>
      <vt:variant>
        <vt:i4>81</vt:i4>
      </vt:variant>
      <vt:variant>
        <vt:i4>0</vt:i4>
      </vt:variant>
      <vt:variant>
        <vt:i4>5</vt:i4>
      </vt:variant>
      <vt:variant>
        <vt:lpwstr>http://www.corp-gov.ru/</vt:lpwstr>
      </vt:variant>
      <vt:variant>
        <vt:lpwstr/>
      </vt:variant>
      <vt:variant>
        <vt:i4>2424870</vt:i4>
      </vt:variant>
      <vt:variant>
        <vt:i4>78</vt:i4>
      </vt:variant>
      <vt:variant>
        <vt:i4>0</vt:i4>
      </vt:variant>
      <vt:variant>
        <vt:i4>5</vt:i4>
      </vt:variant>
      <vt:variant>
        <vt:lpwstr>http://asi.ru/nti/</vt:lpwstr>
      </vt:variant>
      <vt:variant>
        <vt:lpwstr/>
      </vt:variant>
      <vt:variant>
        <vt:i4>6422624</vt:i4>
      </vt:variant>
      <vt:variant>
        <vt:i4>75</vt:i4>
      </vt:variant>
      <vt:variant>
        <vt:i4>0</vt:i4>
      </vt:variant>
      <vt:variant>
        <vt:i4>5</vt:i4>
      </vt:variant>
      <vt:variant>
        <vt:lpwstr>http://www.gks.ru/</vt:lpwstr>
      </vt:variant>
      <vt:variant>
        <vt:lpwstr/>
      </vt:variant>
      <vt:variant>
        <vt:i4>7405672</vt:i4>
      </vt:variant>
      <vt:variant>
        <vt:i4>72</vt:i4>
      </vt:variant>
      <vt:variant>
        <vt:i4>0</vt:i4>
      </vt:variant>
      <vt:variant>
        <vt:i4>5</vt:i4>
      </vt:variant>
      <vt:variant>
        <vt:lpwstr>http://www.i-russia.ru/</vt:lpwstr>
      </vt:variant>
      <vt:variant>
        <vt:lpwstr/>
      </vt:variant>
      <vt:variant>
        <vt:i4>8060970</vt:i4>
      </vt:variant>
      <vt:variant>
        <vt:i4>69</vt:i4>
      </vt:variant>
      <vt:variant>
        <vt:i4>0</vt:i4>
      </vt:variant>
      <vt:variant>
        <vt:i4>5</vt:i4>
      </vt:variant>
      <vt:variant>
        <vt:lpwstr>http://www.economy.gov.ru/</vt:lpwstr>
      </vt:variant>
      <vt:variant>
        <vt:lpwstr/>
      </vt:variant>
      <vt:variant>
        <vt:i4>1179719</vt:i4>
      </vt:variant>
      <vt:variant>
        <vt:i4>66</vt:i4>
      </vt:variant>
      <vt:variant>
        <vt:i4>0</vt:i4>
      </vt:variant>
      <vt:variant>
        <vt:i4>5</vt:i4>
      </vt:variant>
      <vt:variant>
        <vt:lpwstr>http://www.consultant.ru/</vt:lpwstr>
      </vt:variant>
      <vt:variant>
        <vt:lpwstr/>
      </vt:variant>
      <vt:variant>
        <vt:i4>4653058</vt:i4>
      </vt:variant>
      <vt:variant>
        <vt:i4>63</vt:i4>
      </vt:variant>
      <vt:variant>
        <vt:i4>0</vt:i4>
      </vt:variant>
      <vt:variant>
        <vt:i4>5</vt:i4>
      </vt:variant>
      <vt:variant>
        <vt:lpwstr>http://www.bloomberg.com/</vt:lpwstr>
      </vt:variant>
      <vt:variant>
        <vt:lpwstr/>
      </vt:variant>
      <vt:variant>
        <vt:i4>8126573</vt:i4>
      </vt:variant>
      <vt:variant>
        <vt:i4>60</vt:i4>
      </vt:variant>
      <vt:variant>
        <vt:i4>0</vt:i4>
      </vt:variant>
      <vt:variant>
        <vt:i4>5</vt:i4>
      </vt:variant>
      <vt:variant>
        <vt:lpwstr>http://elibrary.ru/</vt:lpwstr>
      </vt:variant>
      <vt:variant>
        <vt:lpwstr/>
      </vt:variant>
      <vt:variant>
        <vt:i4>1245254</vt:i4>
      </vt:variant>
      <vt:variant>
        <vt:i4>57</vt:i4>
      </vt:variant>
      <vt:variant>
        <vt:i4>0</vt:i4>
      </vt:variant>
      <vt:variant>
        <vt:i4>5</vt:i4>
      </vt:variant>
      <vt:variant>
        <vt:lpwstr>http://www.fa.ru/science/schools/n09/Pages/Home.aspx</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cp:lastModifiedBy>Иванова Карина Николаевна</cp:lastModifiedBy>
  <cp:revision>5</cp:revision>
  <dcterms:created xsi:type="dcterms:W3CDTF">2024-04-17T05:59:00Z</dcterms:created>
  <dcterms:modified xsi:type="dcterms:W3CDTF">2024-05-30T10:55:00Z</dcterms:modified>
</cp:coreProperties>
</file>